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DB12" w14:textId="5A0EBD5F" w:rsidR="00695AB7" w:rsidRPr="00312CFA" w:rsidRDefault="00312CFA" w:rsidP="00312CFA">
      <w:pPr>
        <w:jc w:val="center"/>
        <w:rPr>
          <w:rFonts w:ascii="Arial" w:hAnsi="Arial" w:cs="Arial"/>
          <w:sz w:val="20"/>
          <w:szCs w:val="20"/>
        </w:rPr>
      </w:pPr>
      <w:r w:rsidRPr="00312CFA">
        <w:rPr>
          <w:rFonts w:ascii="Arial" w:hAnsi="Arial" w:cs="Arial"/>
          <w:noProof/>
          <w:sz w:val="20"/>
          <w:szCs w:val="20"/>
        </w:rPr>
        <w:t>DIAGRAM PENELITIAN</w:t>
      </w:r>
      <w:r w:rsidR="009F2913" w:rsidRPr="00312CFA">
        <w:rPr>
          <w:rFonts w:ascii="Arial" w:hAnsi="Arial" w:cs="Arial"/>
          <w:sz w:val="20"/>
          <w:szCs w:val="20"/>
        </w:rPr>
        <w:br w:type="textWrapping" w:clear="all"/>
      </w:r>
    </w:p>
    <w:p w14:paraId="0C857C92" w14:textId="7808986B" w:rsidR="009F2913" w:rsidRPr="00312CFA" w:rsidRDefault="009F2913">
      <w:pPr>
        <w:rPr>
          <w:rFonts w:ascii="Arial" w:hAnsi="Arial" w:cs="Arial"/>
          <w:sz w:val="20"/>
          <w:szCs w:val="20"/>
        </w:rPr>
      </w:pPr>
    </w:p>
    <w:p w14:paraId="7CCC4797" w14:textId="7AA8BB00" w:rsidR="009F2913" w:rsidRPr="00312CFA" w:rsidRDefault="00AB1F76">
      <w:pPr>
        <w:rPr>
          <w:rFonts w:ascii="Arial" w:hAnsi="Arial" w:cs="Arial"/>
          <w:sz w:val="20"/>
          <w:szCs w:val="20"/>
        </w:rPr>
      </w:pPr>
      <w:r w:rsidRPr="00312CF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29E87D" wp14:editId="0A3F0406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61ADBF2" w14:textId="3F74B0F3" w:rsidR="00325AAE" w:rsidRPr="00312CFA" w:rsidRDefault="00325AAE">
      <w:pPr>
        <w:rPr>
          <w:rFonts w:ascii="Arial" w:hAnsi="Arial" w:cs="Arial"/>
          <w:sz w:val="20"/>
          <w:szCs w:val="20"/>
        </w:rPr>
      </w:pPr>
    </w:p>
    <w:p w14:paraId="7AB5328A" w14:textId="0B5EC9E8" w:rsidR="00325AAE" w:rsidRPr="00312CFA" w:rsidRDefault="00325AAE">
      <w:pPr>
        <w:rPr>
          <w:rFonts w:ascii="Arial" w:hAnsi="Arial" w:cs="Arial"/>
          <w:sz w:val="20"/>
          <w:szCs w:val="20"/>
        </w:rPr>
      </w:pPr>
      <w:r w:rsidRPr="00312CF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E8FBCC" wp14:editId="24B6CCD9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E74897F" w14:textId="07816D11" w:rsidR="0075712E" w:rsidRPr="00312CFA" w:rsidRDefault="0075712E">
      <w:pPr>
        <w:rPr>
          <w:rFonts w:ascii="Arial" w:hAnsi="Arial" w:cs="Arial"/>
          <w:sz w:val="20"/>
          <w:szCs w:val="20"/>
        </w:rPr>
      </w:pPr>
    </w:p>
    <w:p w14:paraId="0B41D43C" w14:textId="7777B7F8" w:rsidR="00C87DB5" w:rsidRPr="00312CFA" w:rsidRDefault="00C87DB5">
      <w:pPr>
        <w:rPr>
          <w:rFonts w:ascii="Arial" w:hAnsi="Arial" w:cs="Arial"/>
          <w:sz w:val="20"/>
          <w:szCs w:val="20"/>
        </w:rPr>
      </w:pPr>
    </w:p>
    <w:p w14:paraId="46D98B72" w14:textId="22C7730D" w:rsidR="00C87DB5" w:rsidRPr="00312CFA" w:rsidRDefault="00C87DB5">
      <w:pPr>
        <w:rPr>
          <w:rFonts w:ascii="Arial" w:hAnsi="Arial" w:cs="Arial"/>
          <w:sz w:val="20"/>
          <w:szCs w:val="20"/>
        </w:rPr>
      </w:pPr>
    </w:p>
    <w:p w14:paraId="433F4A93" w14:textId="6E1CB873" w:rsidR="00F302A1" w:rsidRPr="00312CFA" w:rsidRDefault="00F302A1" w:rsidP="00F302A1">
      <w:pPr>
        <w:rPr>
          <w:rFonts w:ascii="Arial" w:hAnsi="Arial" w:cs="Arial"/>
          <w:color w:val="878787"/>
          <w:sz w:val="20"/>
          <w:szCs w:val="20"/>
          <w:shd w:val="clear" w:color="auto" w:fill="FFFFFF"/>
        </w:rPr>
      </w:pPr>
    </w:p>
    <w:p w14:paraId="5EDD05D1" w14:textId="60350E72" w:rsidR="00F302A1" w:rsidRPr="00312CFA" w:rsidRDefault="00F302A1" w:rsidP="00F302A1">
      <w:pPr>
        <w:rPr>
          <w:rFonts w:ascii="Arial" w:hAnsi="Arial" w:cs="Arial"/>
          <w:color w:val="878787"/>
          <w:sz w:val="20"/>
          <w:szCs w:val="20"/>
          <w:shd w:val="clear" w:color="auto" w:fill="FFFFFF"/>
        </w:rPr>
      </w:pPr>
    </w:p>
    <w:p w14:paraId="6E781E5A" w14:textId="113154F7" w:rsidR="00F302A1" w:rsidRPr="00312CFA" w:rsidRDefault="00F302A1" w:rsidP="00F302A1">
      <w:pPr>
        <w:rPr>
          <w:rFonts w:ascii="Arial" w:hAnsi="Arial" w:cs="Arial"/>
          <w:color w:val="878787"/>
          <w:sz w:val="20"/>
          <w:szCs w:val="20"/>
          <w:shd w:val="clear" w:color="auto" w:fill="FFFFFF"/>
        </w:rPr>
      </w:pPr>
    </w:p>
    <w:p w14:paraId="2C953B5C" w14:textId="7412F1AA" w:rsidR="00F302A1" w:rsidRPr="00312CFA" w:rsidRDefault="00F302A1" w:rsidP="00F302A1">
      <w:pPr>
        <w:rPr>
          <w:rFonts w:ascii="Arial" w:hAnsi="Arial" w:cs="Arial"/>
          <w:color w:val="878787"/>
          <w:sz w:val="20"/>
          <w:szCs w:val="20"/>
          <w:shd w:val="clear" w:color="auto" w:fill="FFFFFF"/>
        </w:rPr>
      </w:pPr>
    </w:p>
    <w:p w14:paraId="15CDFE45" w14:textId="1AA06C1E" w:rsidR="00F302A1" w:rsidRPr="00312CFA" w:rsidRDefault="00F302A1" w:rsidP="00F302A1">
      <w:pPr>
        <w:rPr>
          <w:rFonts w:ascii="Arial" w:hAnsi="Arial" w:cs="Arial"/>
          <w:color w:val="878787"/>
          <w:sz w:val="20"/>
          <w:szCs w:val="20"/>
          <w:shd w:val="clear" w:color="auto" w:fill="FFFFFF"/>
        </w:rPr>
      </w:pPr>
    </w:p>
    <w:p w14:paraId="17608694" w14:textId="6D17A0C6" w:rsidR="00F302A1" w:rsidRPr="00312CFA" w:rsidRDefault="00F302A1" w:rsidP="00F302A1">
      <w:pPr>
        <w:rPr>
          <w:rFonts w:ascii="Arial" w:hAnsi="Arial" w:cs="Arial"/>
          <w:color w:val="878787"/>
          <w:sz w:val="20"/>
          <w:szCs w:val="20"/>
          <w:shd w:val="clear" w:color="auto" w:fill="FFFFFF"/>
        </w:rPr>
      </w:pPr>
    </w:p>
    <w:p w14:paraId="70FA4182" w14:textId="4BB00971" w:rsidR="00F302A1" w:rsidRPr="00312CFA" w:rsidRDefault="00F302A1" w:rsidP="00F302A1">
      <w:pPr>
        <w:rPr>
          <w:rFonts w:ascii="Arial" w:hAnsi="Arial" w:cs="Arial"/>
          <w:color w:val="878787"/>
          <w:sz w:val="20"/>
          <w:szCs w:val="20"/>
          <w:shd w:val="clear" w:color="auto" w:fill="FFFFFF"/>
        </w:rPr>
      </w:pPr>
    </w:p>
    <w:p w14:paraId="3B671F93" w14:textId="3B65D672" w:rsidR="00F302A1" w:rsidRPr="00312CFA" w:rsidRDefault="00F302A1" w:rsidP="00F302A1">
      <w:pPr>
        <w:rPr>
          <w:rFonts w:ascii="Arial" w:hAnsi="Arial" w:cs="Arial"/>
          <w:sz w:val="20"/>
          <w:szCs w:val="20"/>
        </w:rPr>
      </w:pPr>
      <w:r w:rsidRPr="00312CF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5090FB" wp14:editId="7EA79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312CFA">
        <w:rPr>
          <w:rFonts w:ascii="Arial" w:hAnsi="Arial" w:cs="Arial"/>
          <w:sz w:val="20"/>
          <w:szCs w:val="20"/>
        </w:rPr>
        <w:br w:type="textWrapping" w:clear="all"/>
      </w:r>
      <w:bookmarkStart w:id="0" w:name="_GoBack"/>
      <w:bookmarkEnd w:id="0"/>
    </w:p>
    <w:sectPr w:rsidR="00F302A1" w:rsidRPr="00312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13"/>
    <w:rsid w:val="00312CFA"/>
    <w:rsid w:val="00325AAE"/>
    <w:rsid w:val="003D63FA"/>
    <w:rsid w:val="003D7882"/>
    <w:rsid w:val="00475053"/>
    <w:rsid w:val="004B452E"/>
    <w:rsid w:val="005F03B6"/>
    <w:rsid w:val="00606116"/>
    <w:rsid w:val="00695AB7"/>
    <w:rsid w:val="0075712E"/>
    <w:rsid w:val="008C31CE"/>
    <w:rsid w:val="00923A18"/>
    <w:rsid w:val="009F2913"/>
    <w:rsid w:val="00AB1F76"/>
    <w:rsid w:val="00B00888"/>
    <w:rsid w:val="00B73D26"/>
    <w:rsid w:val="00C53DC1"/>
    <w:rsid w:val="00C87DB5"/>
    <w:rsid w:val="00F302A1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FFB3"/>
  <w15:chartTrackingRefBased/>
  <w15:docId w15:val="{3A8397EA-A65A-4081-AD87-BBC67BB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6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7DB5"/>
    <w:pPr>
      <w:spacing w:after="0" w:line="276" w:lineRule="auto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06116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6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PENGGUNA SHOPEE PAY LATER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MENGGUNAKAN SHOPEE PAY LATER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6F-45FD-AF30-3567FAC3EDA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6F-45FD-AF30-3567FAC3ED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TIDAK</c:v>
                </c:pt>
                <c:pt idx="1">
                  <c:v>YA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0-4067-AE7E-8C36BFD7A87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Bahnschrift SemiBold" panose="020B0502040204020203" pitchFamily="34" charset="0"/>
                <a:cs typeface="Times New Roman" panose="02020603050405020304" pitchFamily="18" charset="0"/>
              </a:rPr>
              <a:t>Fitur Shopee Pay Later dalam pandangan hukum ekonomi islam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Fitur Shopee Pay Later dalam pandangan hukum ekonomi islam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D0-42EA-B1F4-73635244C567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5D0-42EA-B1F4-73635244C567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E5D0-42EA-B1F4-73635244C5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YA</c:v>
                </c:pt>
                <c:pt idx="1">
                  <c:v>TIDAK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D0-42EA-B1F4-73635244C56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Video animasi DESI sebagai sarana edukatif bagi mahasiswa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shade val="58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5D4-4F3D-A228-A986E533AAF3}"/>
              </c:ext>
            </c:extLst>
          </c:dPt>
          <c:dPt>
            <c:idx val="1"/>
            <c:bubble3D val="0"/>
            <c:spPr>
              <a:solidFill>
                <a:schemeClr val="accent2">
                  <a:shade val="8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5D4-4F3D-A228-A986E533AAF3}"/>
              </c:ext>
            </c:extLst>
          </c:dPt>
          <c:dPt>
            <c:idx val="2"/>
            <c:bubble3D val="0"/>
            <c:spPr>
              <a:solidFill>
                <a:schemeClr val="accent2">
                  <a:tint val="8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5D4-4F3D-A228-A986E533AAF3}"/>
              </c:ext>
            </c:extLst>
          </c:dPt>
          <c:dPt>
            <c:idx val="3"/>
            <c:bubble3D val="0"/>
            <c:spPr>
              <a:solidFill>
                <a:schemeClr val="accent2">
                  <a:tint val="58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5D4-4F3D-A228-A986E533AA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Tidak bermanfaat</c:v>
                </c:pt>
                <c:pt idx="1">
                  <c:v>Kurang bermanfaat</c:v>
                </c:pt>
                <c:pt idx="2">
                  <c:v>Cukup bermanfaat</c:v>
                </c:pt>
                <c:pt idx="3">
                  <c:v>Sangat bermanfaat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1">
                  <c:v>1.8</c:v>
                </c:pt>
                <c:pt idx="2">
                  <c:v>30.9</c:v>
                </c:pt>
                <c:pt idx="3">
                  <c:v>67.3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7C-47E4-AD3D-3FD01349D89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CE91-A9D0-4C3F-B82A-107A1866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RESPONS MAHASISWA TERHADAP KEGIATAN TUTORIAL PAI DAN PENGHAYATANNYA TERHADAP NIL</vt:lpstr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2022-03-22T14:17:00Z</dcterms:created>
  <dcterms:modified xsi:type="dcterms:W3CDTF">2022-03-29T04:32:00Z</dcterms:modified>
</cp:coreProperties>
</file>