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755" w:rsidRDefault="00426755" w:rsidP="00426755">
      <w:pPr>
        <w:spacing w:after="0"/>
        <w:jc w:val="center"/>
        <w:rPr>
          <w:rFonts w:ascii="Arial" w:hAnsi="Arial" w:cs="Arial"/>
          <w:b/>
          <w:sz w:val="24"/>
          <w:szCs w:val="24"/>
          <w:lang w:val="en-US"/>
        </w:rPr>
      </w:pPr>
      <w:r w:rsidRPr="00426755">
        <w:rPr>
          <w:rFonts w:ascii="Arial" w:hAnsi="Arial" w:cs="Arial"/>
          <w:b/>
          <w:sz w:val="24"/>
          <w:szCs w:val="24"/>
        </w:rPr>
        <w:t xml:space="preserve">ANALISIS HUBUNGAN MANAJERIAL KEPALA RUANGAN DAN FAKTOR-FAKTOR YANG MEMPENGARUHI </w:t>
      </w:r>
      <w:r>
        <w:rPr>
          <w:rFonts w:ascii="Arial" w:hAnsi="Arial" w:cs="Arial"/>
          <w:b/>
          <w:sz w:val="24"/>
          <w:szCs w:val="24"/>
        </w:rPr>
        <w:t>KINERJA PERAWAT DENGAN KUALITAS</w:t>
      </w:r>
      <w:r>
        <w:rPr>
          <w:rFonts w:ascii="Arial" w:hAnsi="Arial" w:cs="Arial"/>
          <w:b/>
          <w:sz w:val="24"/>
          <w:szCs w:val="24"/>
          <w:lang w:val="en-US"/>
        </w:rPr>
        <w:t xml:space="preserve"> </w:t>
      </w:r>
      <w:r w:rsidRPr="00426755">
        <w:rPr>
          <w:rFonts w:ascii="Arial" w:hAnsi="Arial" w:cs="Arial"/>
          <w:b/>
          <w:sz w:val="24"/>
          <w:szCs w:val="24"/>
        </w:rPr>
        <w:t xml:space="preserve">DOKUMENTASI ASUHAN KEPERAWATAN DI RUANG RAWAT INAP </w:t>
      </w:r>
    </w:p>
    <w:p w:rsidR="00426755" w:rsidRDefault="00426755" w:rsidP="00426755">
      <w:pPr>
        <w:spacing w:after="0"/>
        <w:jc w:val="center"/>
        <w:rPr>
          <w:rFonts w:ascii="Arial" w:hAnsi="Arial" w:cs="Arial"/>
          <w:b/>
          <w:sz w:val="24"/>
          <w:szCs w:val="24"/>
          <w:lang w:val="en-US"/>
        </w:rPr>
      </w:pPr>
      <w:r w:rsidRPr="00426755">
        <w:rPr>
          <w:rFonts w:ascii="Arial" w:hAnsi="Arial" w:cs="Arial"/>
          <w:b/>
          <w:sz w:val="24"/>
          <w:szCs w:val="24"/>
        </w:rPr>
        <w:t xml:space="preserve">RSUD PARIAMAN </w:t>
      </w:r>
    </w:p>
    <w:p w:rsidR="00426755" w:rsidRPr="00426755" w:rsidRDefault="00426755" w:rsidP="00426755">
      <w:pPr>
        <w:spacing w:after="0" w:line="240" w:lineRule="auto"/>
        <w:jc w:val="center"/>
        <w:rPr>
          <w:rFonts w:ascii="Arial" w:hAnsi="Arial" w:cs="Arial"/>
          <w:b/>
          <w:sz w:val="24"/>
          <w:szCs w:val="24"/>
          <w:lang w:val="en-US"/>
        </w:rPr>
      </w:pPr>
    </w:p>
    <w:p w:rsidR="00426755" w:rsidRPr="00426755" w:rsidRDefault="00426755" w:rsidP="00426755">
      <w:pPr>
        <w:spacing w:after="0" w:line="240" w:lineRule="auto"/>
        <w:jc w:val="center"/>
        <w:rPr>
          <w:rFonts w:ascii="Arial" w:hAnsi="Arial" w:cs="Arial"/>
          <w:b/>
          <w:sz w:val="20"/>
          <w:szCs w:val="20"/>
          <w:vertAlign w:val="superscript"/>
        </w:rPr>
      </w:pPr>
      <w:r w:rsidRPr="00426755">
        <w:rPr>
          <w:rFonts w:ascii="Arial" w:hAnsi="Arial" w:cs="Arial"/>
          <w:b/>
          <w:sz w:val="20"/>
          <w:szCs w:val="20"/>
        </w:rPr>
        <w:t>Fithriyani</w:t>
      </w:r>
      <w:r w:rsidRPr="00426755">
        <w:rPr>
          <w:rFonts w:ascii="Arial" w:hAnsi="Arial" w:cs="Arial"/>
          <w:b/>
          <w:sz w:val="20"/>
          <w:szCs w:val="20"/>
          <w:vertAlign w:val="superscript"/>
        </w:rPr>
        <w:t>1</w:t>
      </w:r>
      <w:r w:rsidRPr="00426755">
        <w:rPr>
          <w:rFonts w:ascii="Arial" w:hAnsi="Arial" w:cs="Arial"/>
          <w:b/>
          <w:sz w:val="20"/>
          <w:szCs w:val="20"/>
        </w:rPr>
        <w:t>, Fatma Sri Wahyuni</w:t>
      </w:r>
      <w:r w:rsidRPr="00426755">
        <w:rPr>
          <w:rFonts w:ascii="Arial" w:hAnsi="Arial" w:cs="Arial"/>
          <w:b/>
          <w:sz w:val="20"/>
          <w:szCs w:val="20"/>
          <w:vertAlign w:val="superscript"/>
        </w:rPr>
        <w:t>2</w:t>
      </w:r>
      <w:r w:rsidRPr="00426755">
        <w:rPr>
          <w:rFonts w:ascii="Arial" w:hAnsi="Arial" w:cs="Arial"/>
          <w:b/>
          <w:sz w:val="20"/>
          <w:szCs w:val="20"/>
        </w:rPr>
        <w:t>, Vetty Priscilla</w:t>
      </w:r>
      <w:r w:rsidRPr="00426755">
        <w:rPr>
          <w:rFonts w:ascii="Arial" w:hAnsi="Arial" w:cs="Arial"/>
          <w:b/>
          <w:sz w:val="20"/>
          <w:szCs w:val="20"/>
          <w:vertAlign w:val="superscript"/>
        </w:rPr>
        <w:t>3</w:t>
      </w:r>
    </w:p>
    <w:p w:rsidR="00426755" w:rsidRPr="00426755" w:rsidRDefault="00426755" w:rsidP="00426755">
      <w:pPr>
        <w:spacing w:after="0" w:line="240" w:lineRule="auto"/>
        <w:jc w:val="center"/>
        <w:rPr>
          <w:rFonts w:ascii="Arial" w:hAnsi="Arial" w:cs="Arial"/>
          <w:sz w:val="16"/>
          <w:szCs w:val="16"/>
          <w:vertAlign w:val="superscript"/>
          <w:lang w:val="en-US"/>
        </w:rPr>
      </w:pPr>
      <w:r w:rsidRPr="00426755">
        <w:rPr>
          <w:rFonts w:ascii="Arial" w:hAnsi="Arial" w:cs="Arial"/>
          <w:sz w:val="16"/>
          <w:szCs w:val="16"/>
        </w:rPr>
        <w:t>Program Studi Magister Keperawatan Kekhususan Manajemen Keperawatan Uiversitas andalas</w:t>
      </w:r>
      <w:r w:rsidRPr="00426755">
        <w:rPr>
          <w:rFonts w:ascii="Arial" w:hAnsi="Arial" w:cs="Arial"/>
          <w:sz w:val="16"/>
          <w:szCs w:val="16"/>
          <w:vertAlign w:val="superscript"/>
          <w:lang w:val="en-US"/>
        </w:rPr>
        <w:t>1</w:t>
      </w:r>
    </w:p>
    <w:p w:rsidR="00426755" w:rsidRPr="00426755" w:rsidRDefault="00426755" w:rsidP="00426755">
      <w:pPr>
        <w:spacing w:after="0" w:line="240" w:lineRule="auto"/>
        <w:jc w:val="center"/>
        <w:rPr>
          <w:rFonts w:ascii="Arial" w:hAnsi="Arial" w:cs="Arial"/>
          <w:sz w:val="16"/>
          <w:szCs w:val="16"/>
          <w:vertAlign w:val="superscript"/>
          <w:lang w:val="en-US"/>
        </w:rPr>
      </w:pPr>
      <w:r w:rsidRPr="00426755">
        <w:rPr>
          <w:rFonts w:ascii="Arial" w:hAnsi="Arial" w:cs="Arial"/>
          <w:sz w:val="16"/>
          <w:szCs w:val="16"/>
        </w:rPr>
        <w:t>Program Studi Ilmu Farmasi Universitas Andalas</w:t>
      </w:r>
      <w:r w:rsidRPr="00426755">
        <w:rPr>
          <w:rFonts w:ascii="Arial" w:hAnsi="Arial" w:cs="Arial"/>
          <w:sz w:val="16"/>
          <w:szCs w:val="16"/>
          <w:vertAlign w:val="superscript"/>
          <w:lang w:val="en-US"/>
        </w:rPr>
        <w:t>2</w:t>
      </w:r>
    </w:p>
    <w:p w:rsidR="00426755" w:rsidRPr="00426755" w:rsidRDefault="00426755" w:rsidP="00426755">
      <w:pPr>
        <w:spacing w:after="0" w:line="240" w:lineRule="auto"/>
        <w:jc w:val="center"/>
        <w:rPr>
          <w:rFonts w:ascii="Arial" w:hAnsi="Arial" w:cs="Arial"/>
          <w:sz w:val="16"/>
          <w:szCs w:val="16"/>
          <w:vertAlign w:val="superscript"/>
          <w:lang w:val="en-US"/>
        </w:rPr>
      </w:pPr>
      <w:r w:rsidRPr="00426755">
        <w:rPr>
          <w:rFonts w:ascii="Arial" w:hAnsi="Arial" w:cs="Arial"/>
          <w:sz w:val="16"/>
          <w:szCs w:val="16"/>
        </w:rPr>
        <w:t>Program Studi Magister Keperawatan Universitas Andalas</w:t>
      </w:r>
      <w:r w:rsidRPr="00426755">
        <w:rPr>
          <w:rFonts w:ascii="Arial" w:hAnsi="Arial" w:cs="Arial"/>
          <w:sz w:val="16"/>
          <w:szCs w:val="16"/>
          <w:vertAlign w:val="superscript"/>
          <w:lang w:val="en-US"/>
        </w:rPr>
        <w:t>3</w:t>
      </w:r>
    </w:p>
    <w:p w:rsidR="00426755" w:rsidRPr="00426755" w:rsidRDefault="00426755" w:rsidP="00426755">
      <w:pPr>
        <w:spacing w:after="0" w:line="240" w:lineRule="auto"/>
        <w:jc w:val="center"/>
        <w:rPr>
          <w:rFonts w:ascii="Arial" w:hAnsi="Arial" w:cs="Arial"/>
          <w:sz w:val="16"/>
          <w:szCs w:val="16"/>
          <w:lang w:val="en-US"/>
        </w:rPr>
      </w:pPr>
      <w:proofErr w:type="gramStart"/>
      <w:r w:rsidRPr="00426755">
        <w:rPr>
          <w:rFonts w:ascii="Arial" w:hAnsi="Arial" w:cs="Arial"/>
          <w:sz w:val="16"/>
          <w:szCs w:val="16"/>
          <w:lang w:val="en-US"/>
        </w:rPr>
        <w:t>e-mail</w:t>
      </w:r>
      <w:proofErr w:type="gramEnd"/>
      <w:r w:rsidRPr="00426755">
        <w:rPr>
          <w:rFonts w:ascii="Arial" w:hAnsi="Arial" w:cs="Arial"/>
          <w:sz w:val="16"/>
          <w:szCs w:val="16"/>
          <w:lang w:val="en-US"/>
        </w:rPr>
        <w:t xml:space="preserve">: </w:t>
      </w:r>
      <w:hyperlink r:id="rId5" w:history="1">
        <w:r w:rsidRPr="00426755">
          <w:rPr>
            <w:rStyle w:val="Hyperlink"/>
            <w:rFonts w:ascii="Arial" w:hAnsi="Arial" w:cs="Arial"/>
            <w:sz w:val="16"/>
            <w:szCs w:val="16"/>
            <w:lang w:val="en-US"/>
          </w:rPr>
          <w:t>fithri.yani25@gmail.com</w:t>
        </w:r>
      </w:hyperlink>
      <w:r w:rsidRPr="00426755">
        <w:rPr>
          <w:rFonts w:ascii="Arial" w:hAnsi="Arial" w:cs="Arial"/>
          <w:sz w:val="16"/>
          <w:szCs w:val="16"/>
          <w:lang w:val="en-US"/>
        </w:rPr>
        <w:t>, fithri.yani25@yahoo.co.id</w:t>
      </w:r>
    </w:p>
    <w:p w:rsidR="00426755" w:rsidRDefault="00426755" w:rsidP="00426755">
      <w:pPr>
        <w:spacing w:after="0"/>
        <w:jc w:val="center"/>
        <w:rPr>
          <w:rFonts w:ascii="Times New Roman" w:hAnsi="Times New Roman" w:cs="Times New Roman"/>
          <w:b/>
          <w:sz w:val="20"/>
          <w:szCs w:val="20"/>
        </w:rPr>
      </w:pPr>
    </w:p>
    <w:p w:rsidR="00426755" w:rsidRDefault="00426755" w:rsidP="00426755">
      <w:pPr>
        <w:jc w:val="center"/>
        <w:rPr>
          <w:rFonts w:ascii="Times New Roman" w:hAnsi="Times New Roman" w:cs="Times New Roman"/>
          <w:b/>
          <w:sz w:val="20"/>
          <w:szCs w:val="20"/>
          <w:lang w:val="en-US"/>
        </w:rPr>
      </w:pPr>
    </w:p>
    <w:p w:rsidR="00426755" w:rsidRPr="00F76B76" w:rsidRDefault="00426755" w:rsidP="00F76B76">
      <w:pPr>
        <w:jc w:val="center"/>
        <w:rPr>
          <w:rFonts w:ascii="Arial" w:hAnsi="Arial" w:cs="Arial"/>
          <w:b/>
          <w:sz w:val="20"/>
          <w:szCs w:val="20"/>
          <w:lang w:val="en-US"/>
        </w:rPr>
      </w:pPr>
      <w:r w:rsidRPr="00426755">
        <w:rPr>
          <w:rFonts w:ascii="Arial" w:hAnsi="Arial" w:cs="Arial"/>
          <w:b/>
          <w:sz w:val="20"/>
          <w:szCs w:val="20"/>
        </w:rPr>
        <w:t>ABSTRAK</w:t>
      </w:r>
    </w:p>
    <w:p w:rsidR="00426755" w:rsidRPr="00F76B76" w:rsidRDefault="00426755" w:rsidP="00426755">
      <w:pPr>
        <w:autoSpaceDE w:val="0"/>
        <w:autoSpaceDN w:val="0"/>
        <w:adjustRightInd w:val="0"/>
        <w:spacing w:after="0" w:line="240" w:lineRule="auto"/>
        <w:jc w:val="both"/>
        <w:rPr>
          <w:rFonts w:ascii="Arial" w:hAnsi="Arial" w:cs="Arial"/>
          <w:sz w:val="18"/>
          <w:szCs w:val="18"/>
        </w:rPr>
      </w:pPr>
      <w:r w:rsidRPr="00F76B76">
        <w:rPr>
          <w:rFonts w:ascii="Arial" w:hAnsi="Arial" w:cs="Arial"/>
          <w:sz w:val="18"/>
          <w:szCs w:val="18"/>
        </w:rPr>
        <w:t>Kualitas asuhan keperawatan dapat tergambar dari dokumentasi asuhan keperawatan.</w:t>
      </w:r>
      <w:r w:rsidRPr="00F76B76">
        <w:rPr>
          <w:rFonts w:ascii="Arial" w:hAnsi="Arial" w:cs="Arial"/>
          <w:color w:val="000000"/>
          <w:sz w:val="18"/>
          <w:szCs w:val="18"/>
        </w:rPr>
        <w:t xml:space="preserve"> Dokumentasi asuhan keperawatan yang tidak dilakukan dengan lengkap dapat menurunkan kualitas pelayanan keperawatan karena tidak dapat mengidentifikasi sejauh mana tingkat keberhasilan asuhan keperawatan yang diberikan. Hal ini</w:t>
      </w:r>
      <w:bookmarkStart w:id="0" w:name="_GoBack"/>
      <w:bookmarkEnd w:id="0"/>
      <w:r w:rsidRPr="00F76B76">
        <w:rPr>
          <w:rFonts w:ascii="Arial" w:hAnsi="Arial" w:cs="Arial"/>
          <w:color w:val="000000"/>
          <w:sz w:val="18"/>
          <w:szCs w:val="18"/>
        </w:rPr>
        <w:t xml:space="preserve"> menjadi wujud dari kinerja perawat.</w:t>
      </w:r>
      <w:r w:rsidRPr="00F76B76">
        <w:rPr>
          <w:rFonts w:ascii="Arial" w:hAnsi="Arial" w:cs="Arial"/>
          <w:sz w:val="18"/>
          <w:szCs w:val="18"/>
        </w:rPr>
        <w:t xml:space="preserve"> Perawat dalam  menjalankan tugasnya juga dipengaruhi oleh  kemampuan fungsi manajerial kepala ruangan yang mempengaruhi kinerja perawat. Penelitian ini bertujuan untuk menganalisis hubungan fungsi manajerial kepala ruangan dan faktor-faktor yang mempengaruhi kinerja perawat dengan kualitas dokumentasi asuhan keperawatan di ruang rawat inap RSUD Pariaman. Desain penelitian analitik deskriptif dengan pendekatan </w:t>
      </w:r>
      <w:r w:rsidRPr="00F76B76">
        <w:rPr>
          <w:rFonts w:ascii="Arial" w:hAnsi="Arial" w:cs="Arial"/>
          <w:i/>
          <w:sz w:val="18"/>
          <w:szCs w:val="18"/>
        </w:rPr>
        <w:t>cross sectional.</w:t>
      </w:r>
      <w:r w:rsidRPr="00F76B76">
        <w:rPr>
          <w:rFonts w:ascii="Arial" w:hAnsi="Arial" w:cs="Arial"/>
          <w:sz w:val="18"/>
          <w:szCs w:val="18"/>
        </w:rPr>
        <w:t xml:space="preserve"> Sampel 86 orang perawat dengan teknik </w:t>
      </w:r>
      <w:r w:rsidRPr="00F76B76">
        <w:rPr>
          <w:rFonts w:ascii="Arial" w:hAnsi="Arial" w:cs="Arial"/>
          <w:i/>
          <w:sz w:val="18"/>
          <w:szCs w:val="18"/>
        </w:rPr>
        <w:t xml:space="preserve">proporsional random sampling. </w:t>
      </w:r>
      <w:r w:rsidRPr="00F76B76">
        <w:rPr>
          <w:rFonts w:ascii="Arial" w:hAnsi="Arial" w:cs="Arial"/>
          <w:sz w:val="18"/>
          <w:szCs w:val="18"/>
        </w:rPr>
        <w:t>Hasil  penelitian menunjukkan fungsi perencanaan, fungsi pengorganisasian, fungsi pengarahan, fungsi pengawasan , fungsi pengendalian sebagian besar baik, umur perawat rata-rata 31,5 tahun, masa kerja rata-rata 4,5 tahun, status kepegawaian sebagian besar PNS dan tingkat pendidikan perawat sebagian besar D3 keperawatan, faktor organisasi (imbalan) baik, faktor psikologis (sikap, motivasi sebagian besar baik). Hasil uji statistik adanya hubungan antara fungsi pengarahan dengan kualitas dokumentasi asuhan keperawatan (</w:t>
      </w:r>
      <w:r w:rsidRPr="00F76B76">
        <w:rPr>
          <w:rFonts w:ascii="Arial" w:hAnsi="Arial" w:cs="Arial"/>
          <w:i/>
          <w:sz w:val="18"/>
          <w:szCs w:val="18"/>
        </w:rPr>
        <w:t>p value</w:t>
      </w:r>
      <w:r w:rsidRPr="00F76B76">
        <w:rPr>
          <w:rFonts w:ascii="Arial" w:hAnsi="Arial" w:cs="Arial"/>
          <w:sz w:val="18"/>
          <w:szCs w:val="18"/>
        </w:rPr>
        <w:t>=0,042). Saran bagi Kepala bidang keperawatan untuk melakukan  revisi Standar  Asuhan  Keperawatan sesuai dengan kondisi dan pedoman saat ini, melakukan penilaian kinerja perawat tentang pendokumentasian asuhan keperawatan secara berkala dan  menyelenggarakan pelatihan-pelatihan terkait dengan do</w:t>
      </w:r>
      <w:r w:rsidRPr="00F76B76">
        <w:rPr>
          <w:rFonts w:ascii="Arial" w:hAnsi="Arial" w:cs="Arial"/>
          <w:sz w:val="18"/>
          <w:szCs w:val="18"/>
          <w:lang w:val="en-US"/>
        </w:rPr>
        <w:t>k</w:t>
      </w:r>
      <w:r w:rsidRPr="00F76B76">
        <w:rPr>
          <w:rFonts w:ascii="Arial" w:hAnsi="Arial" w:cs="Arial"/>
          <w:sz w:val="18"/>
          <w:szCs w:val="18"/>
        </w:rPr>
        <w:t>umentasi asuhan keperawatan yang sesuai standar yang dibina oleh tenaga ahli dan profesional.</w:t>
      </w:r>
    </w:p>
    <w:p w:rsidR="00426755" w:rsidRPr="00F76B76" w:rsidRDefault="00426755" w:rsidP="00426755">
      <w:pPr>
        <w:autoSpaceDE w:val="0"/>
        <w:autoSpaceDN w:val="0"/>
        <w:adjustRightInd w:val="0"/>
        <w:spacing w:after="0" w:line="240" w:lineRule="auto"/>
        <w:jc w:val="both"/>
        <w:rPr>
          <w:rFonts w:ascii="Times New Roman" w:hAnsi="Times New Roman" w:cs="Times New Roman"/>
          <w:lang w:val="en-US"/>
        </w:rPr>
      </w:pPr>
    </w:p>
    <w:p w:rsidR="00426755" w:rsidRPr="00F76B76" w:rsidRDefault="00F76B76" w:rsidP="00426755">
      <w:pPr>
        <w:autoSpaceDE w:val="0"/>
        <w:autoSpaceDN w:val="0"/>
        <w:adjustRightInd w:val="0"/>
        <w:spacing w:after="0" w:line="240" w:lineRule="auto"/>
        <w:jc w:val="both"/>
        <w:rPr>
          <w:rFonts w:ascii="Arial" w:hAnsi="Arial" w:cs="Arial"/>
          <w:sz w:val="18"/>
          <w:szCs w:val="18"/>
        </w:rPr>
      </w:pPr>
      <w:r w:rsidRPr="00F76B76">
        <w:rPr>
          <w:rFonts w:ascii="Arial" w:hAnsi="Arial" w:cs="Arial"/>
          <w:sz w:val="18"/>
          <w:szCs w:val="18"/>
        </w:rPr>
        <w:t>Kata kunci : fungsi manajerial</w:t>
      </w:r>
      <w:r w:rsidRPr="00F76B76">
        <w:rPr>
          <w:rFonts w:ascii="Arial" w:hAnsi="Arial" w:cs="Arial"/>
          <w:sz w:val="18"/>
          <w:szCs w:val="18"/>
          <w:lang w:val="en-US"/>
        </w:rPr>
        <w:t>;</w:t>
      </w:r>
      <w:r w:rsidRPr="00F76B76">
        <w:rPr>
          <w:rFonts w:ascii="Arial" w:hAnsi="Arial" w:cs="Arial"/>
          <w:sz w:val="18"/>
          <w:szCs w:val="18"/>
        </w:rPr>
        <w:t xml:space="preserve"> kinerja</w:t>
      </w:r>
      <w:r w:rsidRPr="00F76B76">
        <w:rPr>
          <w:rFonts w:ascii="Arial" w:hAnsi="Arial" w:cs="Arial"/>
          <w:sz w:val="18"/>
          <w:szCs w:val="18"/>
          <w:lang w:val="en-US"/>
        </w:rPr>
        <w:t>;</w:t>
      </w:r>
      <w:r w:rsidR="00426755" w:rsidRPr="00F76B76">
        <w:rPr>
          <w:rFonts w:ascii="Arial" w:hAnsi="Arial" w:cs="Arial"/>
          <w:sz w:val="18"/>
          <w:szCs w:val="18"/>
        </w:rPr>
        <w:t xml:space="preserve"> kualitas dokumentasi asuhan keperawatan</w:t>
      </w:r>
    </w:p>
    <w:p w:rsidR="00426755" w:rsidRPr="00F30597" w:rsidRDefault="00426755" w:rsidP="00426755">
      <w:pPr>
        <w:autoSpaceDE w:val="0"/>
        <w:autoSpaceDN w:val="0"/>
        <w:adjustRightInd w:val="0"/>
        <w:spacing w:after="0" w:line="240" w:lineRule="auto"/>
        <w:jc w:val="both"/>
        <w:rPr>
          <w:rFonts w:ascii="Times New Roman" w:hAnsi="Times New Roman" w:cs="Times New Roman"/>
        </w:rPr>
      </w:pPr>
    </w:p>
    <w:p w:rsidR="00426755" w:rsidRPr="00F76B76" w:rsidRDefault="00426755" w:rsidP="00F76B76">
      <w:pPr>
        <w:autoSpaceDE w:val="0"/>
        <w:autoSpaceDN w:val="0"/>
        <w:adjustRightInd w:val="0"/>
        <w:spacing w:after="0" w:line="240" w:lineRule="auto"/>
        <w:jc w:val="both"/>
        <w:rPr>
          <w:rFonts w:ascii="Times New Roman" w:hAnsi="Times New Roman" w:cs="Times New Roman"/>
          <w:lang w:val="en-US"/>
        </w:rPr>
      </w:pPr>
      <w:r w:rsidRPr="00F30597">
        <w:rPr>
          <w:rFonts w:ascii="Times New Roman" w:hAnsi="Times New Roman" w:cs="Times New Roman"/>
        </w:rPr>
        <w:t xml:space="preserve"> </w:t>
      </w:r>
    </w:p>
    <w:p w:rsidR="00426755" w:rsidRPr="00F76B76" w:rsidRDefault="00426755" w:rsidP="00426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0"/>
          <w:szCs w:val="20"/>
        </w:rPr>
      </w:pPr>
      <w:r w:rsidRPr="00F76B76">
        <w:rPr>
          <w:rFonts w:ascii="Arial" w:eastAsia="Times New Roman" w:hAnsi="Arial" w:cs="Arial"/>
          <w:b/>
          <w:i/>
          <w:sz w:val="20"/>
          <w:szCs w:val="20"/>
        </w:rPr>
        <w:t>ABSTRACT</w:t>
      </w:r>
    </w:p>
    <w:p w:rsidR="00426755" w:rsidRPr="00AE7B8B" w:rsidRDefault="00426755" w:rsidP="00426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rPr>
      </w:pPr>
    </w:p>
    <w:p w:rsidR="00426755" w:rsidRPr="00F76B76" w:rsidRDefault="00426755" w:rsidP="00426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18"/>
          <w:szCs w:val="18"/>
          <w:lang w:val="en-US"/>
        </w:rPr>
      </w:pPr>
      <w:r w:rsidRPr="00F76B76">
        <w:rPr>
          <w:rFonts w:ascii="Arial" w:eastAsia="Times New Roman" w:hAnsi="Arial" w:cs="Arial"/>
          <w:i/>
          <w:sz w:val="18"/>
          <w:szCs w:val="18"/>
        </w:rPr>
        <w:t>The quality of nursing care can be drawn from the documentation of nursing care. Nursing care documentation incomplete can degrade the quality of nursing services because it can’t identify the extent to which the success rate of nursing care given. It becomes of performance of nurses. Nurses in performing their duties are also influenced by the ability of the managerial functions of the head nurse that affects the performance of nurses. This study aimed to analyze the relationship between the head nurse managerial functions and the factors that affect the performance of nurses with documentation quality of nursing care in inpatient Pariaman Hospitals . The Study using analiytical descriptive  design with cross sectional approach. Samples were 86 nurses with proportional random technique sampling. The  result research showed that planning function, organizing function, directing function, monitoring function, controlling function  majority is good, the average age of nurses 31,5 years, the average life of 4,5 years, most of the employment status of civil servants and education level of nurses majority diploma nursing,organizational factors (rewards) majority is good, psychological factors (attitude, motivation majority is good). The statistical test result correlation between the function of directing the quality of nursing care documentation  (p value = 0.042). Suggestions for head of nursing revised Nursing Care Standards, assessing the performance of nurses regarding documentation of nursing care on a regular basis using an assessment instrument and the implementation of training related to nursing care documentation appropriate standard built by experts and professionals.</w:t>
      </w:r>
    </w:p>
    <w:p w:rsidR="00426755" w:rsidRPr="00AE7B8B" w:rsidRDefault="00426755" w:rsidP="00426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p>
    <w:p w:rsidR="00426755" w:rsidRPr="00F76B76" w:rsidRDefault="00426755" w:rsidP="00426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18"/>
          <w:szCs w:val="18"/>
          <w:lang w:val="en-US"/>
        </w:rPr>
      </w:pPr>
      <w:r w:rsidRPr="00F76B76">
        <w:rPr>
          <w:rFonts w:ascii="Arial" w:eastAsia="Times New Roman" w:hAnsi="Arial" w:cs="Arial"/>
          <w:i/>
          <w:sz w:val="18"/>
          <w:szCs w:val="18"/>
        </w:rPr>
        <w:t xml:space="preserve">Keywords: </w:t>
      </w:r>
      <w:r w:rsidR="00F76B76" w:rsidRPr="00F76B76">
        <w:rPr>
          <w:rFonts w:ascii="Arial" w:eastAsia="Times New Roman" w:hAnsi="Arial" w:cs="Arial"/>
          <w:i/>
          <w:sz w:val="18"/>
          <w:szCs w:val="18"/>
        </w:rPr>
        <w:t>managerial functions</w:t>
      </w:r>
      <w:r w:rsidR="00F76B76" w:rsidRPr="00F76B76">
        <w:rPr>
          <w:rFonts w:ascii="Arial" w:eastAsia="Times New Roman" w:hAnsi="Arial" w:cs="Arial"/>
          <w:i/>
          <w:sz w:val="18"/>
          <w:szCs w:val="18"/>
          <w:lang w:val="en-US"/>
        </w:rPr>
        <w:t>;</w:t>
      </w:r>
      <w:r w:rsidRPr="00F76B76">
        <w:rPr>
          <w:rFonts w:ascii="Arial" w:eastAsia="Times New Roman" w:hAnsi="Arial" w:cs="Arial"/>
          <w:i/>
          <w:sz w:val="18"/>
          <w:szCs w:val="18"/>
        </w:rPr>
        <w:t xml:space="preserve"> </w:t>
      </w:r>
      <w:r w:rsidR="00F76B76" w:rsidRPr="00F76B76">
        <w:rPr>
          <w:rFonts w:ascii="Arial" w:eastAsia="Times New Roman" w:hAnsi="Arial" w:cs="Arial"/>
          <w:i/>
          <w:sz w:val="18"/>
          <w:szCs w:val="18"/>
        </w:rPr>
        <w:t>performance</w:t>
      </w:r>
      <w:r w:rsidR="00F76B76" w:rsidRPr="00F76B76">
        <w:rPr>
          <w:rFonts w:ascii="Arial" w:eastAsia="Times New Roman" w:hAnsi="Arial" w:cs="Arial"/>
          <w:i/>
          <w:sz w:val="18"/>
          <w:szCs w:val="18"/>
          <w:lang w:val="en-US"/>
        </w:rPr>
        <w:t>;</w:t>
      </w:r>
      <w:r w:rsidRPr="00F76B76">
        <w:rPr>
          <w:rFonts w:ascii="Arial" w:eastAsia="Times New Roman" w:hAnsi="Arial" w:cs="Arial"/>
          <w:i/>
          <w:sz w:val="18"/>
          <w:szCs w:val="18"/>
        </w:rPr>
        <w:t>the qualit</w:t>
      </w:r>
      <w:r w:rsidR="00F76B76" w:rsidRPr="00F76B76">
        <w:rPr>
          <w:rFonts w:ascii="Arial" w:eastAsia="Times New Roman" w:hAnsi="Arial" w:cs="Arial"/>
          <w:i/>
          <w:sz w:val="18"/>
          <w:szCs w:val="18"/>
        </w:rPr>
        <w:t>y of nursing care documentation</w:t>
      </w:r>
    </w:p>
    <w:p w:rsidR="00426755" w:rsidRPr="00F76B76" w:rsidRDefault="00426755" w:rsidP="00426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US"/>
        </w:rPr>
      </w:pPr>
    </w:p>
    <w:p w:rsidR="00426755" w:rsidRPr="00AE7B8B" w:rsidRDefault="00426755" w:rsidP="00426755">
      <w:pPr>
        <w:spacing w:after="0" w:line="240" w:lineRule="auto"/>
        <w:jc w:val="both"/>
        <w:rPr>
          <w:rFonts w:ascii="Times New Roman" w:hAnsi="Times New Roman" w:cs="Times New Roman"/>
          <w:i/>
          <w:sz w:val="24"/>
          <w:szCs w:val="24"/>
        </w:rPr>
      </w:pPr>
    </w:p>
    <w:p w:rsidR="00F76B76" w:rsidRDefault="00F76B76" w:rsidP="00426755">
      <w:pPr>
        <w:spacing w:after="0" w:line="240" w:lineRule="auto"/>
        <w:jc w:val="both"/>
        <w:rPr>
          <w:rFonts w:ascii="Times New Roman" w:hAnsi="Times New Roman" w:cs="Times New Roman"/>
          <w:i/>
          <w:sz w:val="24"/>
          <w:szCs w:val="24"/>
        </w:rPr>
        <w:sectPr w:rsidR="00F76B76" w:rsidSect="00833191">
          <w:pgSz w:w="12240" w:h="15840"/>
          <w:pgMar w:top="1440" w:right="1440" w:bottom="1440" w:left="1440" w:header="720" w:footer="720" w:gutter="0"/>
          <w:cols w:space="720"/>
          <w:docGrid w:linePitch="360"/>
        </w:sectPr>
      </w:pPr>
    </w:p>
    <w:p w:rsidR="00F76B76" w:rsidRPr="006931BA" w:rsidRDefault="00F76B76" w:rsidP="00F76B76">
      <w:pPr>
        <w:spacing w:line="360" w:lineRule="auto"/>
        <w:rPr>
          <w:rFonts w:ascii="Arial" w:hAnsi="Arial" w:cs="Arial"/>
          <w:b/>
          <w:sz w:val="20"/>
          <w:szCs w:val="20"/>
          <w:lang w:val="en-US"/>
        </w:rPr>
      </w:pPr>
      <w:r w:rsidRPr="006931BA">
        <w:rPr>
          <w:rFonts w:ascii="Arial" w:hAnsi="Arial" w:cs="Arial"/>
          <w:b/>
          <w:sz w:val="20"/>
          <w:szCs w:val="20"/>
          <w:lang w:val="en-US"/>
        </w:rPr>
        <w:lastRenderedPageBreak/>
        <w:t>PENDAHULUAN</w:t>
      </w:r>
    </w:p>
    <w:p w:rsidR="000816ED" w:rsidRDefault="00F76B76" w:rsidP="000816ED">
      <w:pPr>
        <w:spacing w:line="240" w:lineRule="auto"/>
        <w:ind w:firstLine="540"/>
        <w:jc w:val="both"/>
        <w:rPr>
          <w:rFonts w:ascii="Arial" w:hAnsi="Arial" w:cs="Arial"/>
          <w:sz w:val="20"/>
          <w:szCs w:val="20"/>
          <w:lang w:val="en-US"/>
        </w:rPr>
      </w:pPr>
      <w:r w:rsidRPr="006931BA">
        <w:rPr>
          <w:rFonts w:ascii="Arial" w:hAnsi="Arial" w:cs="Arial"/>
          <w:sz w:val="20"/>
          <w:szCs w:val="20"/>
        </w:rPr>
        <w:t>Pelayanan keperawatan merupakan bagian dari pelayanan kesehatan yang berperan besar menentukan pelayanan kesehatan yang berkualitas. Keperawatan sebagai profesi dan perawat sebagai tenaga profesional dan bertanggung jawab untuk memberikan pelayanan keperawatan sesuai dengan kompetensi dan kewenangan yang dimiliki secara mandiri maupun bekerjasama dengan anggota kesehatan lainnya (Depkes RI, 2005). Pelayanan keperawatan diberikan dalam bentuk kinerja perawat yang harus didasari kemampuan yang tinggi sehingga mendukung pelaksanaan tugas perawat dalam pemberian asuhan keperawatan yang berkualitas.</w:t>
      </w:r>
      <w:bookmarkStart w:id="1" w:name="_Toc454483593"/>
    </w:p>
    <w:p w:rsidR="000816ED" w:rsidRDefault="00F76B76" w:rsidP="000816ED">
      <w:pPr>
        <w:spacing w:line="240" w:lineRule="auto"/>
        <w:ind w:firstLine="540"/>
        <w:jc w:val="both"/>
        <w:rPr>
          <w:rFonts w:ascii="Arial" w:hAnsi="Arial" w:cs="Arial"/>
          <w:sz w:val="20"/>
          <w:szCs w:val="20"/>
          <w:lang w:val="en-US"/>
        </w:rPr>
      </w:pPr>
      <w:r w:rsidRPr="006931BA">
        <w:rPr>
          <w:rFonts w:ascii="Arial" w:hAnsi="Arial" w:cs="Arial"/>
          <w:sz w:val="20"/>
          <w:szCs w:val="20"/>
        </w:rPr>
        <w:t xml:space="preserve">Kualitas asuhan keperawatan dapat tergambar dari dokumentasi asuhan keperawatan. Dokumentasi asuhan keperawatan memegang peranan penting terhadap segala macam tuntutan masyarakat yang semakin kritis dan mempengaruhi kesadaran masyarakat akan hak-haknya dari suatu unit kesehatan (Iyer, 2001). </w:t>
      </w:r>
      <w:bookmarkEnd w:id="1"/>
    </w:p>
    <w:p w:rsidR="000816ED" w:rsidRDefault="00F76B76" w:rsidP="000816ED">
      <w:pPr>
        <w:spacing w:line="240" w:lineRule="auto"/>
        <w:ind w:firstLine="540"/>
        <w:jc w:val="both"/>
        <w:rPr>
          <w:rFonts w:ascii="Arial" w:hAnsi="Arial" w:cs="Arial"/>
          <w:sz w:val="20"/>
          <w:szCs w:val="20"/>
          <w:lang w:val="en-US"/>
        </w:rPr>
      </w:pPr>
      <w:r w:rsidRPr="006931BA">
        <w:rPr>
          <w:rFonts w:ascii="Arial" w:hAnsi="Arial" w:cs="Arial"/>
          <w:color w:val="000000"/>
          <w:sz w:val="20"/>
          <w:szCs w:val="20"/>
        </w:rPr>
        <w:t>Dokumentasi asuhan keperawatan merupakan bentuk pencatatan dan pelaporan yang dilakukan perawat dalam setiap pelaksanaan asuhan keperawatan pada pasien mulai dari pengkajian, merumuskan diagnosa, perencanaan, pelaksanaan dan evaluasi. Dokumentasi harus relevan, fokus pada klien, komprehensif, tepat waktu, fleksibel, mendapatkan data penting pasien, menjaga kualitas dan keberlangsungan perawatan, riwayat klien, tujuan dan menunjukkan standar tertentu. Ciri dokumentasi asuhan keperawatan yang baik adalah fakta (</w:t>
      </w:r>
      <w:r w:rsidRPr="006931BA">
        <w:rPr>
          <w:rFonts w:ascii="Arial" w:hAnsi="Arial" w:cs="Arial"/>
          <w:i/>
          <w:color w:val="000000"/>
          <w:sz w:val="20"/>
          <w:szCs w:val="20"/>
        </w:rPr>
        <w:t>factual basis</w:t>
      </w:r>
      <w:r w:rsidRPr="006931BA">
        <w:rPr>
          <w:rFonts w:ascii="Arial" w:hAnsi="Arial" w:cs="Arial"/>
          <w:color w:val="000000"/>
          <w:sz w:val="20"/>
          <w:szCs w:val="20"/>
        </w:rPr>
        <w:t>), akurat (</w:t>
      </w:r>
      <w:r w:rsidRPr="006931BA">
        <w:rPr>
          <w:rFonts w:ascii="Arial" w:hAnsi="Arial" w:cs="Arial"/>
          <w:i/>
          <w:color w:val="000000"/>
          <w:sz w:val="20"/>
          <w:szCs w:val="20"/>
        </w:rPr>
        <w:t>accuracy</w:t>
      </w:r>
      <w:r w:rsidRPr="006931BA">
        <w:rPr>
          <w:rFonts w:ascii="Arial" w:hAnsi="Arial" w:cs="Arial"/>
          <w:color w:val="000000"/>
          <w:sz w:val="20"/>
          <w:szCs w:val="20"/>
        </w:rPr>
        <w:t>), lengkap (</w:t>
      </w:r>
      <w:r w:rsidRPr="006931BA">
        <w:rPr>
          <w:rFonts w:ascii="Arial" w:hAnsi="Arial" w:cs="Arial"/>
          <w:i/>
          <w:color w:val="000000"/>
          <w:sz w:val="20"/>
          <w:szCs w:val="20"/>
        </w:rPr>
        <w:t>completeness</w:t>
      </w:r>
      <w:r w:rsidRPr="006931BA">
        <w:rPr>
          <w:rFonts w:ascii="Arial" w:hAnsi="Arial" w:cs="Arial"/>
          <w:color w:val="000000"/>
          <w:sz w:val="20"/>
          <w:szCs w:val="20"/>
        </w:rPr>
        <w:t xml:space="preserve">), ringkas ( </w:t>
      </w:r>
      <w:r w:rsidRPr="006931BA">
        <w:rPr>
          <w:rFonts w:ascii="Arial" w:hAnsi="Arial" w:cs="Arial"/>
          <w:i/>
          <w:color w:val="000000"/>
          <w:sz w:val="20"/>
          <w:szCs w:val="20"/>
        </w:rPr>
        <w:t>conciseness</w:t>
      </w:r>
      <w:r w:rsidRPr="006931BA">
        <w:rPr>
          <w:rFonts w:ascii="Arial" w:hAnsi="Arial" w:cs="Arial"/>
          <w:color w:val="000000"/>
          <w:sz w:val="20"/>
          <w:szCs w:val="20"/>
        </w:rPr>
        <w:t>), terorganisir (</w:t>
      </w:r>
      <w:r w:rsidRPr="006931BA">
        <w:rPr>
          <w:rFonts w:ascii="Arial" w:hAnsi="Arial" w:cs="Arial"/>
          <w:i/>
          <w:color w:val="000000"/>
          <w:sz w:val="20"/>
          <w:szCs w:val="20"/>
        </w:rPr>
        <w:t>organization</w:t>
      </w:r>
      <w:r w:rsidRPr="006931BA">
        <w:rPr>
          <w:rFonts w:ascii="Arial" w:hAnsi="Arial" w:cs="Arial"/>
          <w:color w:val="000000"/>
          <w:sz w:val="20"/>
          <w:szCs w:val="20"/>
        </w:rPr>
        <w:t>), waktu yang tepat (</w:t>
      </w:r>
      <w:r w:rsidRPr="006931BA">
        <w:rPr>
          <w:rFonts w:ascii="Arial" w:hAnsi="Arial" w:cs="Arial"/>
          <w:i/>
          <w:color w:val="000000"/>
          <w:sz w:val="20"/>
          <w:szCs w:val="20"/>
        </w:rPr>
        <w:t>time liness</w:t>
      </w:r>
      <w:r w:rsidRPr="006931BA">
        <w:rPr>
          <w:rFonts w:ascii="Arial" w:hAnsi="Arial" w:cs="Arial"/>
          <w:color w:val="000000"/>
          <w:sz w:val="20"/>
          <w:szCs w:val="20"/>
        </w:rPr>
        <w:t>) dan bersifat mudah dibaca (</w:t>
      </w:r>
      <w:r w:rsidRPr="006931BA">
        <w:rPr>
          <w:rFonts w:ascii="Arial" w:hAnsi="Arial" w:cs="Arial"/>
          <w:i/>
          <w:color w:val="000000"/>
          <w:sz w:val="20"/>
          <w:szCs w:val="20"/>
        </w:rPr>
        <w:t>legability</w:t>
      </w:r>
      <w:r w:rsidRPr="006931BA">
        <w:rPr>
          <w:rFonts w:ascii="Arial" w:hAnsi="Arial" w:cs="Arial"/>
          <w:color w:val="000000"/>
          <w:sz w:val="20"/>
          <w:szCs w:val="20"/>
        </w:rPr>
        <w:t xml:space="preserve">) (Potter &amp; Perry, 2005). </w:t>
      </w:r>
      <w:bookmarkStart w:id="2" w:name="_Toc454483595"/>
    </w:p>
    <w:p w:rsidR="000816ED" w:rsidRDefault="00F76B76" w:rsidP="000816ED">
      <w:pPr>
        <w:spacing w:line="240" w:lineRule="auto"/>
        <w:ind w:firstLine="540"/>
        <w:jc w:val="both"/>
        <w:rPr>
          <w:rFonts w:ascii="Arial" w:hAnsi="Arial" w:cs="Arial"/>
          <w:sz w:val="20"/>
          <w:szCs w:val="20"/>
          <w:lang w:val="en-US"/>
        </w:rPr>
      </w:pPr>
      <w:r w:rsidRPr="006931BA">
        <w:rPr>
          <w:rFonts w:ascii="Arial" w:hAnsi="Arial" w:cs="Arial"/>
          <w:color w:val="000000"/>
          <w:sz w:val="20"/>
          <w:szCs w:val="20"/>
        </w:rPr>
        <w:t xml:space="preserve">Dokumentasi asuhan keperawatan yang tidak dilakukan dengan lengkap yang dapat menurunkan kualitas pelayanan keperawatan karena tidak dapat mengidentifikasi sejauh mana tingkat keberhasilan asuhan keperawatan yang diberikan, dalam aspek legal perawat tidak mempunyai bukti tertulis jika klien menuntut ketidakpuasan akan pelayanan keperawatan (Iyer, 2001). Hal ini menjadi wujud dari kinerja perawat dalam melaksanakan asuhan </w:t>
      </w:r>
      <w:r w:rsidRPr="006931BA">
        <w:rPr>
          <w:rFonts w:ascii="Arial" w:hAnsi="Arial" w:cs="Arial"/>
          <w:color w:val="000000"/>
          <w:sz w:val="20"/>
          <w:szCs w:val="20"/>
        </w:rPr>
        <w:lastRenderedPageBreak/>
        <w:t>keperawatan melalui pendokumentasikan asuhan keperawatan yang berkualitas.</w:t>
      </w:r>
      <w:bookmarkEnd w:id="2"/>
    </w:p>
    <w:p w:rsidR="000816ED" w:rsidRDefault="00F76B76" w:rsidP="000816ED">
      <w:pPr>
        <w:spacing w:line="240" w:lineRule="auto"/>
        <w:ind w:firstLine="540"/>
        <w:jc w:val="both"/>
        <w:rPr>
          <w:rFonts w:ascii="Arial" w:hAnsi="Arial" w:cs="Arial"/>
          <w:sz w:val="20"/>
          <w:szCs w:val="20"/>
          <w:lang w:val="en-US"/>
        </w:rPr>
      </w:pPr>
      <w:r w:rsidRPr="006931BA">
        <w:rPr>
          <w:rFonts w:ascii="Arial" w:hAnsi="Arial" w:cs="Arial"/>
          <w:sz w:val="20"/>
          <w:szCs w:val="20"/>
        </w:rPr>
        <w:t>Dari hasil evaluasi studi dokumentasi terhadap 20 rekam medis pasien, didapatkan  hasil dokumentasi pengkajian keperawatan hanya 47%, merumuskan diagnosa keperawatan 54%, tindakan keperawatan 47%, evaluasi 50% dan menulis catatan keperawatan 67%. Dari hasil kuisioner 73,3 % perawat mendokumentasikan hasil implementasi setiap selesai menjalankan tindakannya, namun masih sebatas tindakan medis dan tidak semua proses asuhan keperawatan dicatat di status pasien. Hal ini juga diperkuat oleh penelitian yang dilakukan oleh  Sandra (2012) di RSUD Pariaman didapatkan bahwa pelaksanaan pendokumentasian asuhan keperawatan yang dilakukan oleh perawat pelaksana 60,5% buruk, dimana satiap aspek yang ada dalam format dokumentasi tidak seluruhnya di lengkapi dan cara pengisian format tidak sesuai dengan standar dokumentasi keperawatan yaitu 75% (Depkes RI, 2005).</w:t>
      </w:r>
    </w:p>
    <w:p w:rsidR="00F76B76" w:rsidRPr="000816ED" w:rsidRDefault="00F76B76" w:rsidP="000816ED">
      <w:pPr>
        <w:spacing w:line="240" w:lineRule="auto"/>
        <w:ind w:firstLine="540"/>
        <w:jc w:val="both"/>
        <w:rPr>
          <w:rFonts w:ascii="Arial" w:hAnsi="Arial" w:cs="Arial"/>
          <w:sz w:val="20"/>
          <w:szCs w:val="20"/>
        </w:rPr>
      </w:pPr>
      <w:r w:rsidRPr="006931BA">
        <w:rPr>
          <w:rFonts w:ascii="Arial" w:hAnsi="Arial" w:cs="Arial"/>
          <w:sz w:val="20"/>
          <w:szCs w:val="20"/>
        </w:rPr>
        <w:t>Berdasarkan latar belakang dan studi dokumentasi tersebut maka peneliti melihat fungsi manajerial kepala ruangan dan kinerja perawat dalam pelaksanaan dokumentasi asuhan keperawatan di ruang rawat inap RSUD Pariaman belum terlaksana dengan baik. Berdasarkan fenomena yang terjadi diatas, maka peneliti tertarik untuk meneliti tentang “Analisis Hubungan Fungsi Manajerial Kepala Ruangan dan Faktor-faktor Yang Mempengaruhi Kinerja perawat dengan Kualitas Dokumentasi Asuhan Keperawatan Di Ruang Inap RSUD Pariaman”.</w:t>
      </w:r>
    </w:p>
    <w:p w:rsidR="00F76B76" w:rsidRPr="006931BA" w:rsidRDefault="00F76B76" w:rsidP="00F76B76">
      <w:pPr>
        <w:spacing w:line="240" w:lineRule="auto"/>
        <w:jc w:val="both"/>
        <w:rPr>
          <w:rFonts w:ascii="Arial" w:hAnsi="Arial" w:cs="Arial"/>
          <w:b/>
          <w:sz w:val="20"/>
          <w:szCs w:val="20"/>
        </w:rPr>
      </w:pPr>
      <w:r w:rsidRPr="006931BA">
        <w:rPr>
          <w:rFonts w:ascii="Arial" w:hAnsi="Arial" w:cs="Arial"/>
          <w:b/>
          <w:sz w:val="20"/>
          <w:szCs w:val="20"/>
        </w:rPr>
        <w:t>METODE PENELITIAN</w:t>
      </w:r>
    </w:p>
    <w:p w:rsidR="00F76B76" w:rsidRPr="006931BA" w:rsidRDefault="00F76B76" w:rsidP="000816ED">
      <w:pPr>
        <w:spacing w:line="240" w:lineRule="auto"/>
        <w:ind w:firstLine="540"/>
        <w:jc w:val="both"/>
        <w:rPr>
          <w:rFonts w:ascii="Arial" w:hAnsi="Arial" w:cs="Arial"/>
          <w:sz w:val="20"/>
          <w:szCs w:val="20"/>
        </w:rPr>
      </w:pPr>
      <w:r w:rsidRPr="006931BA">
        <w:rPr>
          <w:rFonts w:ascii="Arial" w:hAnsi="Arial" w:cs="Arial"/>
          <w:sz w:val="20"/>
          <w:szCs w:val="20"/>
        </w:rPr>
        <w:t xml:space="preserve">Penelitian ini merupakan penelitian kuantitatif dengan jenis analitik deskriptif untuk menganalisis fungsi manajerial kepala ruangan, faktor-faktor yang berhubungan dengan kinerja perawat dan kualitas dokumentasi asuhan keperawatan. Variabel independen pada penelitian ini adalah fungsi manajerial kepala ruangan, faktor individu (umur, tingkat pendidikan, masa kerja, status kepegawaian), faktor organisasi (imbalan), faktor psikologis (sikap dan motivasi) dan variabel dependen adalah kualitas dokumentasi asuhan keperawatan. Pendekatan yang digunakan pada penelitian ini adalah </w:t>
      </w:r>
      <w:r w:rsidRPr="006931BA">
        <w:rPr>
          <w:rFonts w:ascii="Arial" w:hAnsi="Arial" w:cs="Arial"/>
          <w:i/>
          <w:sz w:val="20"/>
          <w:szCs w:val="20"/>
        </w:rPr>
        <w:t>cross sectional</w:t>
      </w:r>
      <w:r w:rsidRPr="006931BA">
        <w:rPr>
          <w:rFonts w:ascii="Arial" w:hAnsi="Arial" w:cs="Arial"/>
          <w:sz w:val="20"/>
          <w:szCs w:val="20"/>
        </w:rPr>
        <w:t xml:space="preserve">. Populasi dalam penelitian ini adalah seluruh perawat </w:t>
      </w:r>
      <w:r w:rsidRPr="006931BA">
        <w:rPr>
          <w:rFonts w:ascii="Arial" w:hAnsi="Arial" w:cs="Arial"/>
          <w:sz w:val="20"/>
          <w:szCs w:val="20"/>
        </w:rPr>
        <w:lastRenderedPageBreak/>
        <w:t xml:space="preserve">pelaksana yang berada di rawat Inap RSUD Pariaman sebanyak 110 orang . Teknik atau prosedur sampel yang digunakan untuk mengukur kinerja perawat adalah dilakukan dengan cara </w:t>
      </w:r>
      <w:r w:rsidRPr="006931BA">
        <w:rPr>
          <w:rFonts w:ascii="Arial" w:hAnsi="Arial" w:cs="Arial"/>
          <w:i/>
          <w:iCs/>
          <w:sz w:val="20"/>
          <w:szCs w:val="20"/>
        </w:rPr>
        <w:t xml:space="preserve">Proportional Random Sampling </w:t>
      </w:r>
      <w:r w:rsidRPr="006931BA">
        <w:rPr>
          <w:rFonts w:ascii="Arial" w:hAnsi="Arial" w:cs="Arial"/>
          <w:iCs/>
          <w:sz w:val="20"/>
          <w:szCs w:val="20"/>
        </w:rPr>
        <w:t xml:space="preserve">dengan jumlah sampel 86 orang perawat pelaksana dan studi dokumentasi pada rekam medis pasien </w:t>
      </w:r>
    </w:p>
    <w:p w:rsidR="00F76B76" w:rsidRPr="006931BA" w:rsidRDefault="00F76B76" w:rsidP="00F76B76">
      <w:pPr>
        <w:autoSpaceDE w:val="0"/>
        <w:autoSpaceDN w:val="0"/>
        <w:adjustRightInd w:val="0"/>
        <w:spacing w:after="0" w:line="240" w:lineRule="auto"/>
        <w:jc w:val="both"/>
        <w:rPr>
          <w:rFonts w:ascii="Arial" w:hAnsi="Arial" w:cs="Arial"/>
          <w:b/>
          <w:sz w:val="20"/>
          <w:szCs w:val="20"/>
        </w:rPr>
      </w:pPr>
      <w:r w:rsidRPr="006931BA">
        <w:rPr>
          <w:rFonts w:ascii="Arial" w:hAnsi="Arial" w:cs="Arial"/>
          <w:b/>
          <w:sz w:val="20"/>
          <w:szCs w:val="20"/>
        </w:rPr>
        <w:t>HASIL DAN PEMBAHASAN</w:t>
      </w:r>
    </w:p>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6931BA" w:rsidRDefault="00F76B76" w:rsidP="00F76B76">
      <w:pPr>
        <w:autoSpaceDE w:val="0"/>
        <w:autoSpaceDN w:val="0"/>
        <w:adjustRightInd w:val="0"/>
        <w:spacing w:after="0" w:line="240" w:lineRule="auto"/>
        <w:jc w:val="both"/>
        <w:rPr>
          <w:rFonts w:ascii="Arial" w:hAnsi="Arial" w:cs="Arial"/>
          <w:b/>
          <w:sz w:val="20"/>
          <w:szCs w:val="20"/>
        </w:rPr>
      </w:pPr>
      <w:r w:rsidRPr="006931BA">
        <w:rPr>
          <w:rFonts w:ascii="Arial" w:hAnsi="Arial" w:cs="Arial"/>
          <w:b/>
          <w:sz w:val="20"/>
          <w:szCs w:val="20"/>
        </w:rPr>
        <w:t>Analisa Univariat</w:t>
      </w:r>
    </w:p>
    <w:p w:rsidR="00F76B76" w:rsidRPr="006931BA" w:rsidRDefault="00F76B76" w:rsidP="00F76B76">
      <w:pPr>
        <w:autoSpaceDE w:val="0"/>
        <w:autoSpaceDN w:val="0"/>
        <w:adjustRightInd w:val="0"/>
        <w:spacing w:after="0" w:line="240" w:lineRule="auto"/>
        <w:jc w:val="both"/>
        <w:rPr>
          <w:rFonts w:ascii="Arial" w:hAnsi="Arial" w:cs="Arial"/>
          <w:b/>
          <w:sz w:val="20"/>
          <w:szCs w:val="20"/>
        </w:rPr>
      </w:pPr>
    </w:p>
    <w:p w:rsidR="00F76B76" w:rsidRPr="006931BA" w:rsidRDefault="00F76B76" w:rsidP="00F76B76">
      <w:pPr>
        <w:pStyle w:val="ListParagraph"/>
        <w:numPr>
          <w:ilvl w:val="0"/>
          <w:numId w:val="5"/>
        </w:numPr>
        <w:autoSpaceDE w:val="0"/>
        <w:autoSpaceDN w:val="0"/>
        <w:adjustRightInd w:val="0"/>
        <w:spacing w:after="0" w:line="240" w:lineRule="auto"/>
        <w:ind w:left="284" w:hanging="284"/>
        <w:jc w:val="both"/>
        <w:rPr>
          <w:rFonts w:ascii="Arial" w:hAnsi="Arial" w:cs="Arial"/>
          <w:b/>
          <w:sz w:val="20"/>
          <w:szCs w:val="20"/>
        </w:rPr>
      </w:pPr>
      <w:r w:rsidRPr="006931BA">
        <w:rPr>
          <w:rFonts w:ascii="Arial" w:hAnsi="Arial" w:cs="Arial"/>
          <w:b/>
          <w:sz w:val="20"/>
          <w:szCs w:val="20"/>
        </w:rPr>
        <w:t>Faktor individu</w:t>
      </w:r>
    </w:p>
    <w:p w:rsidR="00F76B76" w:rsidRPr="006931BA" w:rsidRDefault="00F76B76" w:rsidP="00F76B76">
      <w:pPr>
        <w:spacing w:after="0" w:line="240" w:lineRule="auto"/>
        <w:jc w:val="center"/>
        <w:rPr>
          <w:rFonts w:ascii="Arial" w:hAnsi="Arial" w:cs="Arial"/>
          <w:b/>
          <w:sz w:val="20"/>
          <w:szCs w:val="20"/>
        </w:rPr>
      </w:pPr>
    </w:p>
    <w:p w:rsidR="00F76B76" w:rsidRPr="000816ED" w:rsidRDefault="00F76B76" w:rsidP="00F76B76">
      <w:pPr>
        <w:spacing w:after="0" w:line="240" w:lineRule="auto"/>
        <w:jc w:val="center"/>
        <w:rPr>
          <w:rFonts w:ascii="Arial" w:hAnsi="Arial" w:cs="Arial"/>
          <w:b/>
          <w:sz w:val="16"/>
          <w:szCs w:val="16"/>
        </w:rPr>
      </w:pPr>
      <w:r w:rsidRPr="000816ED">
        <w:rPr>
          <w:rFonts w:ascii="Arial" w:hAnsi="Arial" w:cs="Arial"/>
          <w:b/>
          <w:sz w:val="16"/>
          <w:szCs w:val="16"/>
        </w:rPr>
        <w:t xml:space="preserve">Distribusi rata-rata umur dan masa kerja perawat di ruang rawat Inap RSUD Pariaman </w:t>
      </w:r>
    </w:p>
    <w:p w:rsidR="00F76B76" w:rsidRPr="000816ED" w:rsidRDefault="00F76B76" w:rsidP="00F76B76">
      <w:pPr>
        <w:spacing w:after="0" w:line="240" w:lineRule="auto"/>
        <w:jc w:val="center"/>
        <w:rPr>
          <w:rFonts w:ascii="Arial" w:hAnsi="Arial" w:cs="Arial"/>
          <w:b/>
          <w:sz w:val="16"/>
          <w:szCs w:val="16"/>
        </w:rPr>
      </w:pPr>
      <w:r w:rsidRPr="000816ED">
        <w:rPr>
          <w:rFonts w:ascii="Arial" w:hAnsi="Arial" w:cs="Arial"/>
          <w:b/>
          <w:sz w:val="16"/>
          <w:szCs w:val="16"/>
        </w:rPr>
        <w:t>(n=86)</w:t>
      </w:r>
    </w:p>
    <w:p w:rsidR="00F76B76" w:rsidRPr="006931BA" w:rsidRDefault="00F76B76" w:rsidP="00F76B76">
      <w:pPr>
        <w:spacing w:after="0" w:line="240" w:lineRule="auto"/>
        <w:rPr>
          <w:rFonts w:ascii="Arial" w:hAnsi="Arial" w:cs="Arial"/>
          <w:sz w:val="20"/>
          <w:szCs w:val="20"/>
        </w:rPr>
      </w:pPr>
    </w:p>
    <w:tbl>
      <w:tblPr>
        <w:tblStyle w:val="TableGrid"/>
        <w:tblW w:w="4253" w:type="dxa"/>
        <w:tblInd w:w="108" w:type="dxa"/>
        <w:tblBorders>
          <w:left w:val="none" w:sz="0" w:space="0" w:color="auto"/>
          <w:right w:val="none" w:sz="0" w:space="0" w:color="auto"/>
          <w:insideV w:val="none" w:sz="0" w:space="0" w:color="auto"/>
        </w:tblBorders>
        <w:tblLayout w:type="fixed"/>
        <w:tblLook w:val="04A0"/>
      </w:tblPr>
      <w:tblGrid>
        <w:gridCol w:w="1134"/>
        <w:gridCol w:w="709"/>
        <w:gridCol w:w="1134"/>
        <w:gridCol w:w="1276"/>
      </w:tblGrid>
      <w:tr w:rsidR="00F76B76" w:rsidRPr="000816ED" w:rsidTr="006931BA">
        <w:tc>
          <w:tcPr>
            <w:tcW w:w="1134" w:type="dxa"/>
            <w:tcBorders>
              <w:top w:val="single" w:sz="4" w:space="0" w:color="auto"/>
              <w:bottom w:val="single" w:sz="4" w:space="0" w:color="auto"/>
            </w:tcBorders>
          </w:tcPr>
          <w:p w:rsidR="00F76B76" w:rsidRPr="000816ED" w:rsidRDefault="00F76B76" w:rsidP="006931BA">
            <w:pPr>
              <w:ind w:left="317" w:hanging="317"/>
              <w:jc w:val="center"/>
              <w:rPr>
                <w:rFonts w:ascii="Arial" w:hAnsi="Arial" w:cs="Arial"/>
                <w:b/>
                <w:sz w:val="16"/>
                <w:szCs w:val="16"/>
              </w:rPr>
            </w:pPr>
            <w:r w:rsidRPr="000816ED">
              <w:rPr>
                <w:rFonts w:ascii="Arial" w:hAnsi="Arial" w:cs="Arial"/>
                <w:b/>
                <w:sz w:val="16"/>
                <w:szCs w:val="16"/>
              </w:rPr>
              <w:t>Variabel</w:t>
            </w:r>
          </w:p>
        </w:tc>
        <w:tc>
          <w:tcPr>
            <w:tcW w:w="709" w:type="dxa"/>
            <w:tcBorders>
              <w:top w:val="single" w:sz="4" w:space="0" w:color="auto"/>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Mean</w:t>
            </w:r>
          </w:p>
        </w:tc>
        <w:tc>
          <w:tcPr>
            <w:tcW w:w="1134" w:type="dxa"/>
            <w:tcBorders>
              <w:top w:val="single" w:sz="4" w:space="0" w:color="auto"/>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Minimal-Maksimal</w:t>
            </w:r>
          </w:p>
        </w:tc>
        <w:tc>
          <w:tcPr>
            <w:tcW w:w="1276" w:type="dxa"/>
            <w:tcBorders>
              <w:top w:val="single" w:sz="4" w:space="0" w:color="auto"/>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95% CI</w:t>
            </w:r>
          </w:p>
        </w:tc>
      </w:tr>
      <w:tr w:rsidR="00F76B76" w:rsidRPr="000816ED" w:rsidTr="006931BA">
        <w:tc>
          <w:tcPr>
            <w:tcW w:w="1134" w:type="dxa"/>
            <w:tcBorders>
              <w:top w:val="single" w:sz="4" w:space="0" w:color="auto"/>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Umur</w:t>
            </w:r>
          </w:p>
        </w:tc>
        <w:tc>
          <w:tcPr>
            <w:tcW w:w="709" w:type="dxa"/>
            <w:tcBorders>
              <w:top w:val="single" w:sz="4" w:space="0" w:color="auto"/>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31,23</w:t>
            </w:r>
          </w:p>
        </w:tc>
        <w:tc>
          <w:tcPr>
            <w:tcW w:w="1134" w:type="dxa"/>
            <w:tcBorders>
              <w:top w:val="single" w:sz="4" w:space="0" w:color="auto"/>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22-55</w:t>
            </w:r>
          </w:p>
        </w:tc>
        <w:tc>
          <w:tcPr>
            <w:tcW w:w="1276" w:type="dxa"/>
            <w:tcBorders>
              <w:top w:val="single" w:sz="4" w:space="0" w:color="auto"/>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29.84-32,62</w:t>
            </w:r>
          </w:p>
        </w:tc>
      </w:tr>
      <w:tr w:rsidR="00F76B76" w:rsidRPr="000816ED" w:rsidTr="006931BA">
        <w:tc>
          <w:tcPr>
            <w:tcW w:w="1134" w:type="dxa"/>
            <w:tcBorders>
              <w:top w:val="nil"/>
              <w:bottom w:val="single" w:sz="4" w:space="0" w:color="auto"/>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Masa kerja</w:t>
            </w:r>
          </w:p>
        </w:tc>
        <w:tc>
          <w:tcPr>
            <w:tcW w:w="709" w:type="dxa"/>
            <w:tcBorders>
              <w:top w:val="nil"/>
              <w:bottom w:val="single" w:sz="4" w:space="0" w:color="auto"/>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5,98</w:t>
            </w:r>
          </w:p>
        </w:tc>
        <w:tc>
          <w:tcPr>
            <w:tcW w:w="1134" w:type="dxa"/>
            <w:tcBorders>
              <w:top w:val="nil"/>
              <w:bottom w:val="single" w:sz="4" w:space="0" w:color="auto"/>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1-30</w:t>
            </w:r>
          </w:p>
        </w:tc>
        <w:tc>
          <w:tcPr>
            <w:tcW w:w="1276" w:type="dxa"/>
            <w:tcBorders>
              <w:top w:val="nil"/>
              <w:bottom w:val="single" w:sz="4" w:space="0" w:color="auto"/>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4.83-7,13</w:t>
            </w:r>
          </w:p>
        </w:tc>
      </w:tr>
    </w:tbl>
    <w:p w:rsidR="00F76B76" w:rsidRPr="006931BA" w:rsidRDefault="00F76B76" w:rsidP="00F76B76">
      <w:pPr>
        <w:autoSpaceDE w:val="0"/>
        <w:autoSpaceDN w:val="0"/>
        <w:adjustRightInd w:val="0"/>
        <w:spacing w:after="0" w:line="240" w:lineRule="auto"/>
        <w:ind w:left="567"/>
        <w:jc w:val="both"/>
        <w:rPr>
          <w:rFonts w:ascii="Arial" w:hAnsi="Arial" w:cs="Arial"/>
          <w:sz w:val="20"/>
          <w:szCs w:val="20"/>
        </w:rPr>
      </w:pPr>
    </w:p>
    <w:p w:rsidR="00F76B76" w:rsidRPr="006931BA" w:rsidRDefault="00F76B76" w:rsidP="000816ED">
      <w:pPr>
        <w:autoSpaceDE w:val="0"/>
        <w:autoSpaceDN w:val="0"/>
        <w:adjustRightInd w:val="0"/>
        <w:spacing w:after="0" w:line="240" w:lineRule="auto"/>
        <w:ind w:firstLine="540"/>
        <w:jc w:val="both"/>
        <w:rPr>
          <w:rFonts w:ascii="Arial" w:hAnsi="Arial" w:cs="Arial"/>
          <w:color w:val="000000"/>
          <w:sz w:val="20"/>
          <w:szCs w:val="20"/>
        </w:rPr>
      </w:pPr>
      <w:r w:rsidRPr="006931BA">
        <w:rPr>
          <w:rFonts w:ascii="Arial" w:hAnsi="Arial" w:cs="Arial"/>
          <w:sz w:val="20"/>
          <w:szCs w:val="20"/>
        </w:rPr>
        <w:t>Berdasarkan tabel menunjukkan bahwa rata-rata umur perawat adalah 31,23 tahun</w:t>
      </w:r>
      <w:r w:rsidRPr="006931BA">
        <w:rPr>
          <w:rFonts w:ascii="Arial" w:hAnsi="Arial" w:cs="Arial"/>
          <w:color w:val="000000"/>
          <w:sz w:val="20"/>
          <w:szCs w:val="20"/>
        </w:rPr>
        <w:t xml:space="preserve"> dengan umur termuda 22 tahun dan umur tertua 55 tahun.. Rata-rata masa kerja perawat adalah rata-rata 5,98 tahun dengan masa kerja perawat minimal 1 tahun dan maksimal 30 tahun.</w:t>
      </w:r>
    </w:p>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0816ED" w:rsidRDefault="00F76B76" w:rsidP="00F76B76">
      <w:pPr>
        <w:spacing w:after="0" w:line="240" w:lineRule="auto"/>
        <w:jc w:val="center"/>
        <w:rPr>
          <w:rFonts w:ascii="Arial" w:hAnsi="Arial" w:cs="Arial"/>
          <w:b/>
          <w:sz w:val="16"/>
          <w:szCs w:val="16"/>
        </w:rPr>
      </w:pPr>
      <w:r w:rsidRPr="000816ED">
        <w:rPr>
          <w:rFonts w:ascii="Arial" w:hAnsi="Arial" w:cs="Arial"/>
          <w:b/>
          <w:sz w:val="16"/>
          <w:szCs w:val="16"/>
        </w:rPr>
        <w:t>Distribusi frekuensi responden berdasarkan Tingkat Pendidikan,Status Kepegawaian, imbalan, sikap dan motivasi Perawat di Ruang Rawat Inap RSUD Pariaman (n=86)</w:t>
      </w:r>
    </w:p>
    <w:p w:rsidR="00F76B76" w:rsidRPr="006931BA" w:rsidRDefault="00F76B76" w:rsidP="00F76B76">
      <w:pPr>
        <w:spacing w:after="0" w:line="240" w:lineRule="auto"/>
        <w:jc w:val="center"/>
        <w:rPr>
          <w:rFonts w:ascii="Arial" w:hAnsi="Arial" w:cs="Arial"/>
          <w:b/>
          <w:sz w:val="20"/>
          <w:szCs w:val="20"/>
        </w:rPr>
      </w:pPr>
    </w:p>
    <w:tbl>
      <w:tblPr>
        <w:tblStyle w:val="TableGrid"/>
        <w:tblW w:w="3686" w:type="dxa"/>
        <w:tblInd w:w="250" w:type="dxa"/>
        <w:tblBorders>
          <w:left w:val="none" w:sz="0" w:space="0" w:color="auto"/>
          <w:bottom w:val="none" w:sz="0" w:space="0" w:color="auto"/>
          <w:right w:val="none" w:sz="0" w:space="0" w:color="auto"/>
          <w:insideV w:val="none" w:sz="0" w:space="0" w:color="auto"/>
        </w:tblBorders>
        <w:tblLook w:val="04A0"/>
      </w:tblPr>
      <w:tblGrid>
        <w:gridCol w:w="1985"/>
        <w:gridCol w:w="850"/>
        <w:gridCol w:w="851"/>
      </w:tblGrid>
      <w:tr w:rsidR="00F76B76" w:rsidRPr="000816ED" w:rsidTr="006931BA">
        <w:tc>
          <w:tcPr>
            <w:tcW w:w="1985" w:type="dxa"/>
            <w:tcBorders>
              <w:top w:val="single" w:sz="4" w:space="0" w:color="auto"/>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 xml:space="preserve">Variabel  </w:t>
            </w:r>
          </w:p>
        </w:tc>
        <w:tc>
          <w:tcPr>
            <w:tcW w:w="850" w:type="dxa"/>
            <w:tcBorders>
              <w:top w:val="single" w:sz="4" w:space="0" w:color="auto"/>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 xml:space="preserve">f </w:t>
            </w:r>
          </w:p>
        </w:tc>
        <w:tc>
          <w:tcPr>
            <w:tcW w:w="851" w:type="dxa"/>
            <w:tcBorders>
              <w:top w:val="single" w:sz="4" w:space="0" w:color="auto"/>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w:t>
            </w:r>
          </w:p>
        </w:tc>
      </w:tr>
      <w:tr w:rsidR="00F76B76" w:rsidRPr="000816ED" w:rsidTr="006931BA">
        <w:tc>
          <w:tcPr>
            <w:tcW w:w="1985" w:type="dxa"/>
            <w:tcBorders>
              <w:top w:val="single" w:sz="4" w:space="0" w:color="auto"/>
              <w:bottom w:val="nil"/>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Tingkat Pendidikan</w:t>
            </w:r>
          </w:p>
        </w:tc>
        <w:tc>
          <w:tcPr>
            <w:tcW w:w="850" w:type="dxa"/>
            <w:tcBorders>
              <w:top w:val="single" w:sz="4" w:space="0" w:color="auto"/>
              <w:bottom w:val="nil"/>
            </w:tcBorders>
          </w:tcPr>
          <w:p w:rsidR="00F76B76" w:rsidRPr="000816ED" w:rsidRDefault="00F76B76" w:rsidP="006931BA">
            <w:pPr>
              <w:jc w:val="center"/>
              <w:rPr>
                <w:rFonts w:ascii="Arial" w:hAnsi="Arial" w:cs="Arial"/>
                <w:b/>
                <w:sz w:val="16"/>
                <w:szCs w:val="16"/>
              </w:rPr>
            </w:pPr>
          </w:p>
        </w:tc>
        <w:tc>
          <w:tcPr>
            <w:tcW w:w="851" w:type="dxa"/>
            <w:tcBorders>
              <w:top w:val="single" w:sz="4" w:space="0" w:color="auto"/>
              <w:bottom w:val="nil"/>
            </w:tcBorders>
          </w:tcPr>
          <w:p w:rsidR="00F76B76" w:rsidRPr="000816ED" w:rsidRDefault="00F76B76" w:rsidP="006931BA">
            <w:pPr>
              <w:jc w:val="center"/>
              <w:rPr>
                <w:rFonts w:ascii="Arial" w:hAnsi="Arial" w:cs="Arial"/>
                <w:b/>
                <w:sz w:val="16"/>
                <w:szCs w:val="16"/>
              </w:rPr>
            </w:pPr>
          </w:p>
        </w:tc>
      </w:tr>
      <w:tr w:rsidR="00F76B76" w:rsidRPr="000816ED" w:rsidTr="006931BA">
        <w:tc>
          <w:tcPr>
            <w:tcW w:w="1985" w:type="dxa"/>
            <w:tcBorders>
              <w:top w:val="nil"/>
              <w:bottom w:val="nil"/>
            </w:tcBorders>
          </w:tcPr>
          <w:p w:rsidR="00F76B76" w:rsidRPr="000816ED" w:rsidRDefault="00F76B76" w:rsidP="006931BA">
            <w:pPr>
              <w:rPr>
                <w:rFonts w:ascii="Arial" w:hAnsi="Arial" w:cs="Arial"/>
                <w:sz w:val="16"/>
                <w:szCs w:val="16"/>
              </w:rPr>
            </w:pPr>
            <w:r w:rsidRPr="000816ED">
              <w:rPr>
                <w:rFonts w:ascii="Arial" w:hAnsi="Arial" w:cs="Arial"/>
                <w:sz w:val="16"/>
                <w:szCs w:val="16"/>
              </w:rPr>
              <w:t>D3 Keperawatan</w:t>
            </w:r>
          </w:p>
        </w:tc>
        <w:tc>
          <w:tcPr>
            <w:tcW w:w="850"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58</w:t>
            </w:r>
          </w:p>
        </w:tc>
        <w:tc>
          <w:tcPr>
            <w:tcW w:w="851"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67,4</w:t>
            </w:r>
          </w:p>
        </w:tc>
      </w:tr>
      <w:tr w:rsidR="00F76B76" w:rsidRPr="000816ED" w:rsidTr="006931BA">
        <w:tc>
          <w:tcPr>
            <w:tcW w:w="1985" w:type="dxa"/>
            <w:tcBorders>
              <w:top w:val="nil"/>
              <w:bottom w:val="nil"/>
            </w:tcBorders>
          </w:tcPr>
          <w:p w:rsidR="00F76B76" w:rsidRPr="000816ED" w:rsidRDefault="00F76B76" w:rsidP="006931BA">
            <w:pPr>
              <w:rPr>
                <w:rFonts w:ascii="Arial" w:hAnsi="Arial" w:cs="Arial"/>
                <w:sz w:val="16"/>
                <w:szCs w:val="16"/>
              </w:rPr>
            </w:pPr>
            <w:r w:rsidRPr="000816ED">
              <w:rPr>
                <w:rFonts w:ascii="Arial" w:hAnsi="Arial" w:cs="Arial"/>
                <w:sz w:val="16"/>
                <w:szCs w:val="16"/>
              </w:rPr>
              <w:t>S1 keperawatan</w:t>
            </w:r>
          </w:p>
        </w:tc>
        <w:tc>
          <w:tcPr>
            <w:tcW w:w="850"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6</w:t>
            </w:r>
          </w:p>
        </w:tc>
        <w:tc>
          <w:tcPr>
            <w:tcW w:w="851"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7,0</w:t>
            </w:r>
          </w:p>
        </w:tc>
      </w:tr>
      <w:tr w:rsidR="00F76B76" w:rsidRPr="000816ED" w:rsidTr="006931BA">
        <w:tc>
          <w:tcPr>
            <w:tcW w:w="1985" w:type="dxa"/>
            <w:tcBorders>
              <w:top w:val="nil"/>
              <w:bottom w:val="nil"/>
            </w:tcBorders>
          </w:tcPr>
          <w:p w:rsidR="00F76B76" w:rsidRPr="000816ED" w:rsidRDefault="00F76B76" w:rsidP="006931BA">
            <w:pPr>
              <w:rPr>
                <w:rFonts w:ascii="Arial" w:hAnsi="Arial" w:cs="Arial"/>
                <w:sz w:val="16"/>
                <w:szCs w:val="16"/>
              </w:rPr>
            </w:pPr>
            <w:r w:rsidRPr="000816ED">
              <w:rPr>
                <w:rFonts w:ascii="Arial" w:hAnsi="Arial" w:cs="Arial"/>
                <w:sz w:val="16"/>
                <w:szCs w:val="16"/>
              </w:rPr>
              <w:t>Ners</w:t>
            </w:r>
          </w:p>
        </w:tc>
        <w:tc>
          <w:tcPr>
            <w:tcW w:w="850"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22</w:t>
            </w:r>
          </w:p>
        </w:tc>
        <w:tc>
          <w:tcPr>
            <w:tcW w:w="851"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25,6</w:t>
            </w:r>
          </w:p>
        </w:tc>
      </w:tr>
      <w:tr w:rsidR="00F76B76" w:rsidRPr="000816ED" w:rsidTr="006931BA">
        <w:tc>
          <w:tcPr>
            <w:tcW w:w="1985" w:type="dxa"/>
            <w:tcBorders>
              <w:top w:val="nil"/>
              <w:bottom w:val="nil"/>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Status Kepegawaian</w:t>
            </w:r>
          </w:p>
        </w:tc>
        <w:tc>
          <w:tcPr>
            <w:tcW w:w="850"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c>
          <w:tcPr>
            <w:tcW w:w="851"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r>
      <w:tr w:rsidR="00F76B76" w:rsidRPr="000816ED" w:rsidTr="006931BA">
        <w:tblPrEx>
          <w:tblBorders>
            <w:left w:val="single" w:sz="4" w:space="0" w:color="auto"/>
            <w:bottom w:val="single" w:sz="4" w:space="0" w:color="auto"/>
            <w:right w:val="single" w:sz="4" w:space="0" w:color="auto"/>
            <w:insideV w:val="single" w:sz="4" w:space="0" w:color="auto"/>
          </w:tblBorders>
        </w:tblPrEx>
        <w:tc>
          <w:tcPr>
            <w:tcW w:w="1985" w:type="dxa"/>
            <w:tcBorders>
              <w:top w:val="nil"/>
              <w:left w:val="nil"/>
              <w:bottom w:val="nil"/>
              <w:right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PNS</w:t>
            </w:r>
          </w:p>
        </w:tc>
        <w:tc>
          <w:tcPr>
            <w:tcW w:w="850" w:type="dxa"/>
            <w:tcBorders>
              <w:top w:val="nil"/>
              <w:left w:val="nil"/>
              <w:bottom w:val="nil"/>
              <w:right w:val="nil"/>
            </w:tcBorders>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56</w:t>
            </w:r>
          </w:p>
        </w:tc>
        <w:tc>
          <w:tcPr>
            <w:tcW w:w="851" w:type="dxa"/>
            <w:tcBorders>
              <w:top w:val="nil"/>
              <w:left w:val="nil"/>
              <w:bottom w:val="nil"/>
              <w:right w:val="nil"/>
            </w:tcBorders>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65.1</w:t>
            </w:r>
          </w:p>
        </w:tc>
      </w:tr>
      <w:tr w:rsidR="00F76B76" w:rsidRPr="000816ED" w:rsidTr="006931BA">
        <w:tblPrEx>
          <w:tblBorders>
            <w:left w:val="single" w:sz="4" w:space="0" w:color="auto"/>
            <w:bottom w:val="single" w:sz="4" w:space="0" w:color="auto"/>
            <w:right w:val="single" w:sz="4" w:space="0" w:color="auto"/>
            <w:insideV w:val="single" w:sz="4" w:space="0" w:color="auto"/>
          </w:tblBorders>
        </w:tblPrEx>
        <w:tc>
          <w:tcPr>
            <w:tcW w:w="1985" w:type="dxa"/>
            <w:tcBorders>
              <w:top w:val="nil"/>
              <w:left w:val="nil"/>
              <w:bottom w:val="nil"/>
              <w:right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Non PNS</w:t>
            </w:r>
          </w:p>
        </w:tc>
        <w:tc>
          <w:tcPr>
            <w:tcW w:w="850" w:type="dxa"/>
            <w:tcBorders>
              <w:top w:val="nil"/>
              <w:left w:val="nil"/>
              <w:bottom w:val="nil"/>
              <w:right w:val="nil"/>
            </w:tcBorders>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30</w:t>
            </w:r>
          </w:p>
        </w:tc>
        <w:tc>
          <w:tcPr>
            <w:tcW w:w="851" w:type="dxa"/>
            <w:tcBorders>
              <w:top w:val="nil"/>
              <w:left w:val="nil"/>
              <w:bottom w:val="nil"/>
              <w:right w:val="nil"/>
            </w:tcBorders>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34.9</w:t>
            </w:r>
          </w:p>
        </w:tc>
      </w:tr>
      <w:tr w:rsidR="00F76B76" w:rsidRPr="000816ED" w:rsidTr="006931BA">
        <w:tblPrEx>
          <w:tblBorders>
            <w:left w:val="single" w:sz="4" w:space="0" w:color="auto"/>
            <w:bottom w:val="single" w:sz="4" w:space="0" w:color="auto"/>
            <w:right w:val="single" w:sz="4" w:space="0" w:color="auto"/>
            <w:insideV w:val="single" w:sz="4" w:space="0" w:color="auto"/>
          </w:tblBorders>
        </w:tblPrEx>
        <w:tc>
          <w:tcPr>
            <w:tcW w:w="1985" w:type="dxa"/>
            <w:tcBorders>
              <w:top w:val="nil"/>
              <w:left w:val="nil"/>
              <w:bottom w:val="nil"/>
              <w:right w:val="nil"/>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 xml:space="preserve">Imbalan </w:t>
            </w:r>
          </w:p>
        </w:tc>
        <w:tc>
          <w:tcPr>
            <w:tcW w:w="850" w:type="dxa"/>
            <w:tcBorders>
              <w:top w:val="nil"/>
              <w:left w:val="nil"/>
              <w:bottom w:val="nil"/>
              <w:right w:val="nil"/>
            </w:tcBorders>
          </w:tcPr>
          <w:p w:rsidR="00F76B76" w:rsidRPr="000816ED" w:rsidRDefault="00F76B76" w:rsidP="006931BA">
            <w:pPr>
              <w:jc w:val="center"/>
              <w:rPr>
                <w:rFonts w:ascii="Arial" w:hAnsi="Arial" w:cs="Arial"/>
                <w:b/>
                <w:sz w:val="16"/>
                <w:szCs w:val="16"/>
              </w:rPr>
            </w:pPr>
          </w:p>
        </w:tc>
        <w:tc>
          <w:tcPr>
            <w:tcW w:w="851" w:type="dxa"/>
            <w:tcBorders>
              <w:top w:val="nil"/>
              <w:left w:val="nil"/>
              <w:bottom w:val="nil"/>
              <w:right w:val="nil"/>
            </w:tcBorders>
          </w:tcPr>
          <w:p w:rsidR="00F76B76" w:rsidRPr="000816ED" w:rsidRDefault="00F76B76" w:rsidP="006931BA">
            <w:pPr>
              <w:jc w:val="center"/>
              <w:rPr>
                <w:rFonts w:ascii="Arial" w:hAnsi="Arial" w:cs="Arial"/>
                <w:b/>
                <w:sz w:val="16"/>
                <w:szCs w:val="16"/>
              </w:rPr>
            </w:pPr>
          </w:p>
        </w:tc>
      </w:tr>
      <w:tr w:rsidR="00F76B76" w:rsidRPr="000816ED" w:rsidTr="006931BA">
        <w:tblPrEx>
          <w:tblBorders>
            <w:left w:val="single" w:sz="4" w:space="0" w:color="auto"/>
            <w:bottom w:val="single" w:sz="4" w:space="0" w:color="auto"/>
            <w:right w:val="single" w:sz="4" w:space="0" w:color="auto"/>
            <w:insideV w:val="single" w:sz="4" w:space="0" w:color="auto"/>
          </w:tblBorders>
        </w:tblPrEx>
        <w:tc>
          <w:tcPr>
            <w:tcW w:w="1985" w:type="dxa"/>
            <w:tcBorders>
              <w:top w:val="nil"/>
              <w:left w:val="nil"/>
              <w:bottom w:val="nil"/>
              <w:right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850"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37</w:t>
            </w:r>
          </w:p>
        </w:tc>
        <w:tc>
          <w:tcPr>
            <w:tcW w:w="851"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43,0</w:t>
            </w:r>
          </w:p>
        </w:tc>
      </w:tr>
      <w:tr w:rsidR="00F76B76" w:rsidRPr="000816ED" w:rsidTr="006931BA">
        <w:tblPrEx>
          <w:tblBorders>
            <w:left w:val="single" w:sz="4" w:space="0" w:color="auto"/>
            <w:bottom w:val="single" w:sz="4" w:space="0" w:color="auto"/>
            <w:right w:val="single" w:sz="4" w:space="0" w:color="auto"/>
            <w:insideV w:val="single" w:sz="4" w:space="0" w:color="auto"/>
          </w:tblBorders>
        </w:tblPrEx>
        <w:tc>
          <w:tcPr>
            <w:tcW w:w="1985" w:type="dxa"/>
            <w:tcBorders>
              <w:top w:val="nil"/>
              <w:left w:val="nil"/>
              <w:bottom w:val="nil"/>
              <w:right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850"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49</w:t>
            </w:r>
          </w:p>
        </w:tc>
        <w:tc>
          <w:tcPr>
            <w:tcW w:w="851"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57,0</w:t>
            </w:r>
          </w:p>
        </w:tc>
      </w:tr>
      <w:tr w:rsidR="00F76B76" w:rsidRPr="000816ED" w:rsidTr="006931BA">
        <w:tblPrEx>
          <w:tblBorders>
            <w:left w:val="single" w:sz="4" w:space="0" w:color="auto"/>
            <w:bottom w:val="single" w:sz="4" w:space="0" w:color="auto"/>
            <w:right w:val="single" w:sz="4" w:space="0" w:color="auto"/>
            <w:insideV w:val="single" w:sz="4" w:space="0" w:color="auto"/>
          </w:tblBorders>
        </w:tblPrEx>
        <w:tc>
          <w:tcPr>
            <w:tcW w:w="1985" w:type="dxa"/>
            <w:tcBorders>
              <w:top w:val="nil"/>
              <w:left w:val="nil"/>
              <w:bottom w:val="nil"/>
              <w:right w:val="nil"/>
            </w:tcBorders>
          </w:tcPr>
          <w:p w:rsidR="00F76B76" w:rsidRPr="000816ED" w:rsidRDefault="00F76B76" w:rsidP="006931BA">
            <w:pPr>
              <w:autoSpaceDE w:val="0"/>
              <w:autoSpaceDN w:val="0"/>
              <w:adjustRightInd w:val="0"/>
              <w:jc w:val="center"/>
              <w:rPr>
                <w:rFonts w:ascii="Arial" w:hAnsi="Arial" w:cs="Arial"/>
                <w:b/>
                <w:color w:val="000000"/>
                <w:sz w:val="16"/>
                <w:szCs w:val="16"/>
              </w:rPr>
            </w:pPr>
            <w:r w:rsidRPr="000816ED">
              <w:rPr>
                <w:rFonts w:ascii="Arial" w:hAnsi="Arial" w:cs="Arial"/>
                <w:b/>
                <w:color w:val="000000"/>
                <w:sz w:val="16"/>
                <w:szCs w:val="16"/>
              </w:rPr>
              <w:t>Sikap</w:t>
            </w:r>
          </w:p>
        </w:tc>
        <w:tc>
          <w:tcPr>
            <w:tcW w:w="850"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c>
          <w:tcPr>
            <w:tcW w:w="851"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r>
      <w:tr w:rsidR="00F76B76" w:rsidRPr="000816ED" w:rsidTr="006931BA">
        <w:tblPrEx>
          <w:tblBorders>
            <w:left w:val="single" w:sz="4" w:space="0" w:color="auto"/>
            <w:bottom w:val="single" w:sz="4" w:space="0" w:color="auto"/>
            <w:right w:val="single" w:sz="4" w:space="0" w:color="auto"/>
            <w:insideV w:val="single" w:sz="4" w:space="0" w:color="auto"/>
          </w:tblBorders>
        </w:tblPrEx>
        <w:tc>
          <w:tcPr>
            <w:tcW w:w="1985" w:type="dxa"/>
            <w:tcBorders>
              <w:top w:val="nil"/>
              <w:left w:val="nil"/>
              <w:bottom w:val="nil"/>
              <w:right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850"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17</w:t>
            </w:r>
          </w:p>
        </w:tc>
        <w:tc>
          <w:tcPr>
            <w:tcW w:w="851"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19,8</w:t>
            </w:r>
          </w:p>
        </w:tc>
      </w:tr>
      <w:tr w:rsidR="00F76B76" w:rsidRPr="000816ED" w:rsidTr="006931BA">
        <w:tblPrEx>
          <w:tblBorders>
            <w:left w:val="single" w:sz="4" w:space="0" w:color="auto"/>
            <w:bottom w:val="single" w:sz="4" w:space="0" w:color="auto"/>
            <w:right w:val="single" w:sz="4" w:space="0" w:color="auto"/>
            <w:insideV w:val="single" w:sz="4" w:space="0" w:color="auto"/>
          </w:tblBorders>
        </w:tblPrEx>
        <w:tc>
          <w:tcPr>
            <w:tcW w:w="1985" w:type="dxa"/>
            <w:tcBorders>
              <w:top w:val="nil"/>
              <w:left w:val="nil"/>
              <w:bottom w:val="nil"/>
              <w:right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850"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69</w:t>
            </w:r>
          </w:p>
        </w:tc>
        <w:tc>
          <w:tcPr>
            <w:tcW w:w="851"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80,2</w:t>
            </w:r>
          </w:p>
        </w:tc>
      </w:tr>
      <w:tr w:rsidR="00F76B76" w:rsidRPr="000816ED" w:rsidTr="006931BA">
        <w:tblPrEx>
          <w:tblBorders>
            <w:left w:val="single" w:sz="4" w:space="0" w:color="auto"/>
            <w:bottom w:val="single" w:sz="4" w:space="0" w:color="auto"/>
            <w:right w:val="single" w:sz="4" w:space="0" w:color="auto"/>
            <w:insideV w:val="single" w:sz="4" w:space="0" w:color="auto"/>
          </w:tblBorders>
        </w:tblPrEx>
        <w:tc>
          <w:tcPr>
            <w:tcW w:w="1985" w:type="dxa"/>
            <w:tcBorders>
              <w:top w:val="nil"/>
              <w:left w:val="nil"/>
              <w:bottom w:val="nil"/>
              <w:right w:val="nil"/>
            </w:tcBorders>
          </w:tcPr>
          <w:p w:rsidR="00F76B76" w:rsidRPr="000816ED" w:rsidRDefault="00F76B76" w:rsidP="006931BA">
            <w:pPr>
              <w:autoSpaceDE w:val="0"/>
              <w:autoSpaceDN w:val="0"/>
              <w:adjustRightInd w:val="0"/>
              <w:jc w:val="center"/>
              <w:rPr>
                <w:rFonts w:ascii="Arial" w:hAnsi="Arial" w:cs="Arial"/>
                <w:b/>
                <w:color w:val="000000"/>
                <w:sz w:val="16"/>
                <w:szCs w:val="16"/>
              </w:rPr>
            </w:pPr>
            <w:r w:rsidRPr="000816ED">
              <w:rPr>
                <w:rFonts w:ascii="Arial" w:hAnsi="Arial" w:cs="Arial"/>
                <w:b/>
                <w:color w:val="000000"/>
                <w:sz w:val="16"/>
                <w:szCs w:val="16"/>
              </w:rPr>
              <w:t xml:space="preserve">Motivasi </w:t>
            </w:r>
          </w:p>
        </w:tc>
        <w:tc>
          <w:tcPr>
            <w:tcW w:w="850"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c>
          <w:tcPr>
            <w:tcW w:w="851"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r>
      <w:tr w:rsidR="00F76B76" w:rsidRPr="000816ED" w:rsidTr="006931BA">
        <w:tblPrEx>
          <w:tblBorders>
            <w:left w:val="single" w:sz="4" w:space="0" w:color="auto"/>
            <w:bottom w:val="single" w:sz="4" w:space="0" w:color="auto"/>
            <w:right w:val="single" w:sz="4" w:space="0" w:color="auto"/>
            <w:insideV w:val="single" w:sz="4" w:space="0" w:color="auto"/>
          </w:tblBorders>
        </w:tblPrEx>
        <w:tc>
          <w:tcPr>
            <w:tcW w:w="1985" w:type="dxa"/>
            <w:tcBorders>
              <w:top w:val="nil"/>
              <w:left w:val="nil"/>
              <w:bottom w:val="nil"/>
              <w:right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850"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33</w:t>
            </w:r>
          </w:p>
        </w:tc>
        <w:tc>
          <w:tcPr>
            <w:tcW w:w="851" w:type="dxa"/>
            <w:tcBorders>
              <w:top w:val="nil"/>
              <w:left w:val="nil"/>
              <w:bottom w:val="nil"/>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38,4</w:t>
            </w:r>
          </w:p>
        </w:tc>
      </w:tr>
      <w:tr w:rsidR="00F76B76" w:rsidRPr="000816ED" w:rsidTr="006931BA">
        <w:tblPrEx>
          <w:tblBorders>
            <w:left w:val="single" w:sz="4" w:space="0" w:color="auto"/>
            <w:bottom w:val="single" w:sz="4" w:space="0" w:color="auto"/>
            <w:right w:val="single" w:sz="4" w:space="0" w:color="auto"/>
            <w:insideV w:val="single" w:sz="4" w:space="0" w:color="auto"/>
          </w:tblBorders>
        </w:tblPrEx>
        <w:tc>
          <w:tcPr>
            <w:tcW w:w="1985" w:type="dxa"/>
            <w:tcBorders>
              <w:top w:val="nil"/>
              <w:left w:val="nil"/>
              <w:bottom w:val="single" w:sz="4" w:space="0" w:color="auto"/>
              <w:right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850" w:type="dxa"/>
            <w:tcBorders>
              <w:top w:val="nil"/>
              <w:left w:val="nil"/>
              <w:bottom w:val="single" w:sz="4" w:space="0" w:color="auto"/>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53</w:t>
            </w:r>
          </w:p>
        </w:tc>
        <w:tc>
          <w:tcPr>
            <w:tcW w:w="851" w:type="dxa"/>
            <w:tcBorders>
              <w:top w:val="nil"/>
              <w:left w:val="nil"/>
              <w:bottom w:val="single" w:sz="4" w:space="0" w:color="auto"/>
              <w:right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61,6</w:t>
            </w:r>
          </w:p>
        </w:tc>
      </w:tr>
    </w:tbl>
    <w:p w:rsidR="000816ED" w:rsidRDefault="000816ED" w:rsidP="00F76B76">
      <w:pPr>
        <w:autoSpaceDE w:val="0"/>
        <w:autoSpaceDN w:val="0"/>
        <w:adjustRightInd w:val="0"/>
        <w:spacing w:after="0" w:line="240" w:lineRule="auto"/>
        <w:jc w:val="both"/>
        <w:rPr>
          <w:rFonts w:ascii="Arial" w:hAnsi="Arial" w:cs="Arial"/>
          <w:sz w:val="20"/>
          <w:szCs w:val="20"/>
          <w:lang w:val="en-US"/>
        </w:rPr>
      </w:pPr>
    </w:p>
    <w:p w:rsidR="00F76B76" w:rsidRPr="006931BA" w:rsidRDefault="00F76B76" w:rsidP="000816ED">
      <w:pPr>
        <w:autoSpaceDE w:val="0"/>
        <w:autoSpaceDN w:val="0"/>
        <w:adjustRightInd w:val="0"/>
        <w:spacing w:after="0" w:line="240" w:lineRule="auto"/>
        <w:ind w:firstLine="540"/>
        <w:jc w:val="both"/>
        <w:rPr>
          <w:rFonts w:ascii="Arial" w:hAnsi="Arial" w:cs="Arial"/>
          <w:sz w:val="20"/>
          <w:szCs w:val="20"/>
        </w:rPr>
      </w:pPr>
      <w:r w:rsidRPr="006931BA">
        <w:rPr>
          <w:rFonts w:ascii="Arial" w:hAnsi="Arial" w:cs="Arial"/>
          <w:sz w:val="20"/>
          <w:szCs w:val="20"/>
        </w:rPr>
        <w:t xml:space="preserve">Berdasarkan tabel menunjukkan bahwa sebagian besar perawat berpendidikan D3 Keperawatan yaitu 67,4% dan status kepegawaian paling banyak adalah PNS yaitu 65,1%. Sebagian besar imbalan dinyatakan baik yaitu 57,0%. Sebagian besar sikap perawat baik </w:t>
      </w:r>
      <w:r w:rsidRPr="006931BA">
        <w:rPr>
          <w:rFonts w:ascii="Arial" w:hAnsi="Arial" w:cs="Arial"/>
          <w:sz w:val="20"/>
          <w:szCs w:val="20"/>
        </w:rPr>
        <w:lastRenderedPageBreak/>
        <w:t>yaitu  80,2% dan motivasi sebagian besar baik yaitu 61,6%.</w:t>
      </w:r>
    </w:p>
    <w:p w:rsidR="00F76B76" w:rsidRPr="000816ED" w:rsidRDefault="00F76B76" w:rsidP="00F76B76">
      <w:pPr>
        <w:spacing w:after="0" w:line="240" w:lineRule="auto"/>
        <w:rPr>
          <w:rFonts w:ascii="Arial" w:hAnsi="Arial" w:cs="Arial"/>
          <w:b/>
          <w:sz w:val="20"/>
          <w:szCs w:val="20"/>
          <w:lang w:val="en-US"/>
        </w:rPr>
      </w:pPr>
    </w:p>
    <w:p w:rsidR="00F76B76" w:rsidRPr="000816ED" w:rsidRDefault="00F76B76" w:rsidP="00F76B76">
      <w:pPr>
        <w:spacing w:after="0" w:line="240" w:lineRule="auto"/>
        <w:jc w:val="center"/>
        <w:rPr>
          <w:rFonts w:ascii="Arial" w:hAnsi="Arial" w:cs="Arial"/>
          <w:b/>
          <w:sz w:val="16"/>
          <w:szCs w:val="16"/>
          <w:lang w:val="en-US"/>
        </w:rPr>
      </w:pPr>
      <w:r w:rsidRPr="000816ED">
        <w:rPr>
          <w:rFonts w:ascii="Arial" w:hAnsi="Arial" w:cs="Arial"/>
          <w:b/>
          <w:sz w:val="16"/>
          <w:szCs w:val="16"/>
        </w:rPr>
        <w:t>Distribusi frekuensi responden berdasarkan fungsi manajerial kepala ruangandi Ruang Raw</w:t>
      </w:r>
      <w:r w:rsidR="000816ED">
        <w:rPr>
          <w:rFonts w:ascii="Arial" w:hAnsi="Arial" w:cs="Arial"/>
          <w:b/>
          <w:sz w:val="16"/>
          <w:szCs w:val="16"/>
        </w:rPr>
        <w:t xml:space="preserve">at Inap RSUD Pariaman </w:t>
      </w:r>
    </w:p>
    <w:p w:rsidR="00F76B76" w:rsidRPr="000816ED" w:rsidRDefault="00F76B76" w:rsidP="000816ED">
      <w:pPr>
        <w:spacing w:after="0" w:line="240" w:lineRule="auto"/>
        <w:jc w:val="center"/>
        <w:rPr>
          <w:rFonts w:ascii="Arial" w:hAnsi="Arial" w:cs="Arial"/>
          <w:b/>
          <w:sz w:val="16"/>
          <w:szCs w:val="16"/>
          <w:lang w:val="en-US"/>
        </w:rPr>
      </w:pPr>
      <w:r w:rsidRPr="000816ED">
        <w:rPr>
          <w:rFonts w:ascii="Arial" w:hAnsi="Arial" w:cs="Arial"/>
          <w:b/>
          <w:sz w:val="16"/>
          <w:szCs w:val="16"/>
        </w:rPr>
        <w:t>(n=86)</w:t>
      </w:r>
    </w:p>
    <w:p w:rsidR="00F76B76" w:rsidRPr="006931BA" w:rsidRDefault="00F76B76" w:rsidP="00F76B76">
      <w:pPr>
        <w:pStyle w:val="ListParagraph"/>
        <w:autoSpaceDE w:val="0"/>
        <w:autoSpaceDN w:val="0"/>
        <w:adjustRightInd w:val="0"/>
        <w:spacing w:after="0" w:line="240" w:lineRule="auto"/>
        <w:rPr>
          <w:rFonts w:ascii="Arial" w:hAnsi="Arial" w:cs="Arial"/>
          <w:sz w:val="20"/>
          <w:szCs w:val="20"/>
        </w:rPr>
      </w:pPr>
    </w:p>
    <w:tbl>
      <w:tblPr>
        <w:tblStyle w:val="TableGrid"/>
        <w:tblW w:w="3969" w:type="dxa"/>
        <w:tblInd w:w="250" w:type="dxa"/>
        <w:tblBorders>
          <w:left w:val="none" w:sz="0" w:space="0" w:color="auto"/>
          <w:bottom w:val="none" w:sz="0" w:space="0" w:color="auto"/>
          <w:right w:val="none" w:sz="0" w:space="0" w:color="auto"/>
          <w:insideH w:val="single" w:sz="4" w:space="0" w:color="auto"/>
          <w:insideV w:val="none" w:sz="0" w:space="0" w:color="auto"/>
        </w:tblBorders>
        <w:tblLayout w:type="fixed"/>
        <w:tblLook w:val="04A0"/>
      </w:tblPr>
      <w:tblGrid>
        <w:gridCol w:w="2410"/>
        <w:gridCol w:w="709"/>
        <w:gridCol w:w="850"/>
      </w:tblGrid>
      <w:tr w:rsidR="00F76B76" w:rsidRPr="000816ED" w:rsidTr="006931BA">
        <w:tc>
          <w:tcPr>
            <w:tcW w:w="2410" w:type="dxa"/>
            <w:tcBorders>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Fungsi manajerial kepala ruangan</w:t>
            </w:r>
          </w:p>
        </w:tc>
        <w:tc>
          <w:tcPr>
            <w:tcW w:w="709" w:type="dxa"/>
            <w:tcBorders>
              <w:bottom w:val="single" w:sz="4" w:space="0" w:color="auto"/>
            </w:tcBorders>
            <w:vAlign w:val="center"/>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f</w:t>
            </w:r>
          </w:p>
        </w:tc>
        <w:tc>
          <w:tcPr>
            <w:tcW w:w="850" w:type="dxa"/>
            <w:tcBorders>
              <w:bottom w:val="single" w:sz="4" w:space="0" w:color="auto"/>
            </w:tcBorders>
            <w:vAlign w:val="center"/>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w:t>
            </w:r>
          </w:p>
        </w:tc>
      </w:tr>
      <w:tr w:rsidR="00F76B76" w:rsidRPr="000816ED" w:rsidTr="006931BA">
        <w:tc>
          <w:tcPr>
            <w:tcW w:w="2410" w:type="dxa"/>
            <w:tcBorders>
              <w:top w:val="single" w:sz="4" w:space="0" w:color="auto"/>
              <w:bottom w:val="nil"/>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Fungsi perencanaan</w:t>
            </w:r>
          </w:p>
        </w:tc>
        <w:tc>
          <w:tcPr>
            <w:tcW w:w="709" w:type="dxa"/>
            <w:tcBorders>
              <w:top w:val="single" w:sz="4" w:space="0" w:color="auto"/>
              <w:bottom w:val="nil"/>
            </w:tcBorders>
          </w:tcPr>
          <w:p w:rsidR="00F76B76" w:rsidRPr="000816ED" w:rsidRDefault="00F76B76" w:rsidP="006931BA">
            <w:pPr>
              <w:jc w:val="center"/>
              <w:rPr>
                <w:rFonts w:ascii="Arial" w:hAnsi="Arial" w:cs="Arial"/>
                <w:b/>
                <w:sz w:val="16"/>
                <w:szCs w:val="16"/>
              </w:rPr>
            </w:pPr>
          </w:p>
        </w:tc>
        <w:tc>
          <w:tcPr>
            <w:tcW w:w="850" w:type="dxa"/>
            <w:tcBorders>
              <w:top w:val="single" w:sz="4" w:space="0" w:color="auto"/>
              <w:bottom w:val="nil"/>
            </w:tcBorders>
          </w:tcPr>
          <w:p w:rsidR="00F76B76" w:rsidRPr="000816ED" w:rsidRDefault="00F76B76" w:rsidP="006931BA">
            <w:pPr>
              <w:jc w:val="center"/>
              <w:rPr>
                <w:rFonts w:ascii="Arial" w:hAnsi="Arial" w:cs="Arial"/>
                <w:b/>
                <w:sz w:val="16"/>
                <w:szCs w:val="16"/>
              </w:rPr>
            </w:pPr>
          </w:p>
        </w:tc>
      </w:tr>
      <w:tr w:rsidR="00F76B76" w:rsidRPr="000816ED" w:rsidTr="006931BA">
        <w:tc>
          <w:tcPr>
            <w:tcW w:w="2410"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709"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23</w:t>
            </w:r>
          </w:p>
        </w:tc>
        <w:tc>
          <w:tcPr>
            <w:tcW w:w="850"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26,7</w:t>
            </w:r>
          </w:p>
        </w:tc>
      </w:tr>
      <w:tr w:rsidR="00F76B76" w:rsidRPr="000816ED" w:rsidTr="006931BA">
        <w:tc>
          <w:tcPr>
            <w:tcW w:w="2410"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709"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63</w:t>
            </w:r>
          </w:p>
        </w:tc>
        <w:tc>
          <w:tcPr>
            <w:tcW w:w="850"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73,3</w:t>
            </w:r>
          </w:p>
        </w:tc>
      </w:tr>
      <w:tr w:rsidR="00F76B76" w:rsidRPr="000816ED" w:rsidTr="006931BA">
        <w:tc>
          <w:tcPr>
            <w:tcW w:w="2410" w:type="dxa"/>
            <w:tcBorders>
              <w:top w:val="nil"/>
              <w:bottom w:val="nil"/>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 xml:space="preserve">Fungsi Pengorganisasian </w:t>
            </w:r>
          </w:p>
        </w:tc>
        <w:tc>
          <w:tcPr>
            <w:tcW w:w="709" w:type="dxa"/>
            <w:tcBorders>
              <w:top w:val="nil"/>
              <w:bottom w:val="nil"/>
            </w:tcBorders>
          </w:tcPr>
          <w:p w:rsidR="00F76B76" w:rsidRPr="000816ED" w:rsidRDefault="00F76B76" w:rsidP="006931BA">
            <w:pPr>
              <w:jc w:val="center"/>
              <w:rPr>
                <w:rFonts w:ascii="Arial" w:hAnsi="Arial" w:cs="Arial"/>
                <w:b/>
                <w:sz w:val="16"/>
                <w:szCs w:val="16"/>
              </w:rPr>
            </w:pPr>
          </w:p>
        </w:tc>
        <w:tc>
          <w:tcPr>
            <w:tcW w:w="850" w:type="dxa"/>
            <w:tcBorders>
              <w:top w:val="nil"/>
              <w:bottom w:val="nil"/>
            </w:tcBorders>
          </w:tcPr>
          <w:p w:rsidR="00F76B76" w:rsidRPr="000816ED" w:rsidRDefault="00F76B76" w:rsidP="006931BA">
            <w:pPr>
              <w:jc w:val="center"/>
              <w:rPr>
                <w:rFonts w:ascii="Arial" w:hAnsi="Arial" w:cs="Arial"/>
                <w:b/>
                <w:sz w:val="16"/>
                <w:szCs w:val="16"/>
              </w:rPr>
            </w:pPr>
          </w:p>
        </w:tc>
      </w:tr>
      <w:tr w:rsidR="00F76B76" w:rsidRPr="000816ED" w:rsidTr="006931BA">
        <w:tc>
          <w:tcPr>
            <w:tcW w:w="2410"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709"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43</w:t>
            </w:r>
          </w:p>
        </w:tc>
        <w:tc>
          <w:tcPr>
            <w:tcW w:w="850"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50,0</w:t>
            </w:r>
          </w:p>
        </w:tc>
      </w:tr>
      <w:tr w:rsidR="00F76B76" w:rsidRPr="000816ED" w:rsidTr="006931BA">
        <w:tc>
          <w:tcPr>
            <w:tcW w:w="2410"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709"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43</w:t>
            </w:r>
          </w:p>
        </w:tc>
        <w:tc>
          <w:tcPr>
            <w:tcW w:w="850"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50,0</w:t>
            </w:r>
          </w:p>
        </w:tc>
      </w:tr>
      <w:tr w:rsidR="00F76B76" w:rsidRPr="000816ED" w:rsidTr="006931BA">
        <w:tc>
          <w:tcPr>
            <w:tcW w:w="2410" w:type="dxa"/>
            <w:tcBorders>
              <w:top w:val="nil"/>
              <w:bottom w:val="nil"/>
            </w:tcBorders>
          </w:tcPr>
          <w:p w:rsidR="00F76B76" w:rsidRPr="000816ED" w:rsidRDefault="00F76B76" w:rsidP="006931BA">
            <w:pPr>
              <w:autoSpaceDE w:val="0"/>
              <w:autoSpaceDN w:val="0"/>
              <w:adjustRightInd w:val="0"/>
              <w:ind w:right="-221"/>
              <w:jc w:val="center"/>
              <w:rPr>
                <w:rFonts w:ascii="Arial" w:hAnsi="Arial" w:cs="Arial"/>
                <w:b/>
                <w:color w:val="000000"/>
                <w:sz w:val="16"/>
                <w:szCs w:val="16"/>
              </w:rPr>
            </w:pPr>
            <w:r w:rsidRPr="000816ED">
              <w:rPr>
                <w:rFonts w:ascii="Arial" w:hAnsi="Arial" w:cs="Arial"/>
                <w:b/>
                <w:color w:val="000000"/>
                <w:sz w:val="16"/>
                <w:szCs w:val="16"/>
              </w:rPr>
              <w:t>Fungsi Pengarahan</w:t>
            </w:r>
          </w:p>
        </w:tc>
        <w:tc>
          <w:tcPr>
            <w:tcW w:w="709" w:type="dxa"/>
            <w:tcBorders>
              <w:top w:val="nil"/>
              <w:bottom w:val="nil"/>
            </w:tcBorders>
          </w:tcPr>
          <w:p w:rsidR="00F76B76" w:rsidRPr="000816ED" w:rsidRDefault="00F76B76" w:rsidP="006931BA">
            <w:pPr>
              <w:jc w:val="center"/>
              <w:rPr>
                <w:rFonts w:ascii="Arial" w:hAnsi="Arial" w:cs="Arial"/>
                <w:sz w:val="16"/>
                <w:szCs w:val="16"/>
              </w:rPr>
            </w:pPr>
          </w:p>
        </w:tc>
        <w:tc>
          <w:tcPr>
            <w:tcW w:w="850" w:type="dxa"/>
            <w:tcBorders>
              <w:top w:val="nil"/>
              <w:bottom w:val="nil"/>
            </w:tcBorders>
          </w:tcPr>
          <w:p w:rsidR="00F76B76" w:rsidRPr="000816ED" w:rsidRDefault="00F76B76" w:rsidP="006931BA">
            <w:pPr>
              <w:jc w:val="center"/>
              <w:rPr>
                <w:rFonts w:ascii="Arial" w:hAnsi="Arial" w:cs="Arial"/>
                <w:sz w:val="16"/>
                <w:szCs w:val="16"/>
              </w:rPr>
            </w:pPr>
          </w:p>
        </w:tc>
      </w:tr>
      <w:tr w:rsidR="00F76B76" w:rsidRPr="000816ED" w:rsidTr="006931BA">
        <w:tc>
          <w:tcPr>
            <w:tcW w:w="2410"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709"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12</w:t>
            </w:r>
          </w:p>
        </w:tc>
        <w:tc>
          <w:tcPr>
            <w:tcW w:w="850"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14,0</w:t>
            </w:r>
          </w:p>
        </w:tc>
      </w:tr>
      <w:tr w:rsidR="00F76B76" w:rsidRPr="000816ED" w:rsidTr="006931BA">
        <w:tc>
          <w:tcPr>
            <w:tcW w:w="2410"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709"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74</w:t>
            </w:r>
          </w:p>
        </w:tc>
        <w:tc>
          <w:tcPr>
            <w:tcW w:w="850"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86,0</w:t>
            </w:r>
          </w:p>
        </w:tc>
      </w:tr>
      <w:tr w:rsidR="00F76B76" w:rsidRPr="000816ED" w:rsidTr="006931BA">
        <w:tc>
          <w:tcPr>
            <w:tcW w:w="2410" w:type="dxa"/>
            <w:tcBorders>
              <w:top w:val="nil"/>
              <w:bottom w:val="nil"/>
            </w:tcBorders>
          </w:tcPr>
          <w:p w:rsidR="00F76B76" w:rsidRPr="000816ED" w:rsidRDefault="00F76B76" w:rsidP="006931BA">
            <w:pPr>
              <w:autoSpaceDE w:val="0"/>
              <w:autoSpaceDN w:val="0"/>
              <w:adjustRightInd w:val="0"/>
              <w:jc w:val="center"/>
              <w:rPr>
                <w:rFonts w:ascii="Arial" w:hAnsi="Arial" w:cs="Arial"/>
                <w:b/>
                <w:color w:val="000000"/>
                <w:sz w:val="16"/>
                <w:szCs w:val="16"/>
              </w:rPr>
            </w:pPr>
            <w:r w:rsidRPr="000816ED">
              <w:rPr>
                <w:rFonts w:ascii="Arial" w:hAnsi="Arial" w:cs="Arial"/>
                <w:b/>
                <w:color w:val="000000"/>
                <w:sz w:val="16"/>
                <w:szCs w:val="16"/>
              </w:rPr>
              <w:t>Fungsi Pengawasan</w:t>
            </w:r>
          </w:p>
        </w:tc>
        <w:tc>
          <w:tcPr>
            <w:tcW w:w="709" w:type="dxa"/>
            <w:tcBorders>
              <w:top w:val="nil"/>
              <w:bottom w:val="nil"/>
            </w:tcBorders>
          </w:tcPr>
          <w:p w:rsidR="00F76B76" w:rsidRPr="000816ED" w:rsidRDefault="00F76B76" w:rsidP="006931BA">
            <w:pPr>
              <w:jc w:val="center"/>
              <w:rPr>
                <w:rFonts w:ascii="Arial" w:hAnsi="Arial" w:cs="Arial"/>
                <w:sz w:val="16"/>
                <w:szCs w:val="16"/>
              </w:rPr>
            </w:pPr>
          </w:p>
        </w:tc>
        <w:tc>
          <w:tcPr>
            <w:tcW w:w="850" w:type="dxa"/>
            <w:tcBorders>
              <w:top w:val="nil"/>
              <w:bottom w:val="nil"/>
            </w:tcBorders>
          </w:tcPr>
          <w:p w:rsidR="00F76B76" w:rsidRPr="000816ED" w:rsidRDefault="00F76B76" w:rsidP="006931BA">
            <w:pPr>
              <w:jc w:val="center"/>
              <w:rPr>
                <w:rFonts w:ascii="Arial" w:hAnsi="Arial" w:cs="Arial"/>
                <w:sz w:val="16"/>
                <w:szCs w:val="16"/>
              </w:rPr>
            </w:pPr>
          </w:p>
        </w:tc>
      </w:tr>
      <w:tr w:rsidR="00F76B76" w:rsidRPr="000816ED" w:rsidTr="006931BA">
        <w:tc>
          <w:tcPr>
            <w:tcW w:w="2410"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709"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33</w:t>
            </w:r>
          </w:p>
        </w:tc>
        <w:tc>
          <w:tcPr>
            <w:tcW w:w="850"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38,4</w:t>
            </w:r>
          </w:p>
        </w:tc>
      </w:tr>
      <w:tr w:rsidR="00F76B76" w:rsidRPr="000816ED" w:rsidTr="006931BA">
        <w:tc>
          <w:tcPr>
            <w:tcW w:w="2410"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709"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53</w:t>
            </w:r>
          </w:p>
        </w:tc>
        <w:tc>
          <w:tcPr>
            <w:tcW w:w="850"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61,6</w:t>
            </w:r>
          </w:p>
        </w:tc>
      </w:tr>
      <w:tr w:rsidR="00F76B76" w:rsidRPr="000816ED" w:rsidTr="006931BA">
        <w:tc>
          <w:tcPr>
            <w:tcW w:w="2410" w:type="dxa"/>
            <w:tcBorders>
              <w:top w:val="nil"/>
              <w:bottom w:val="nil"/>
            </w:tcBorders>
          </w:tcPr>
          <w:p w:rsidR="00F76B76" w:rsidRPr="000816ED" w:rsidRDefault="00F76B76" w:rsidP="006931BA">
            <w:pPr>
              <w:autoSpaceDE w:val="0"/>
              <w:autoSpaceDN w:val="0"/>
              <w:adjustRightInd w:val="0"/>
              <w:jc w:val="center"/>
              <w:rPr>
                <w:rFonts w:ascii="Arial" w:hAnsi="Arial" w:cs="Arial"/>
                <w:b/>
                <w:color w:val="000000"/>
                <w:sz w:val="16"/>
                <w:szCs w:val="16"/>
              </w:rPr>
            </w:pPr>
            <w:r w:rsidRPr="000816ED">
              <w:rPr>
                <w:rFonts w:ascii="Arial" w:hAnsi="Arial" w:cs="Arial"/>
                <w:b/>
                <w:color w:val="000000"/>
                <w:sz w:val="16"/>
                <w:szCs w:val="16"/>
              </w:rPr>
              <w:t>Fungsi Pengendalian</w:t>
            </w:r>
          </w:p>
        </w:tc>
        <w:tc>
          <w:tcPr>
            <w:tcW w:w="709" w:type="dxa"/>
            <w:tcBorders>
              <w:top w:val="nil"/>
              <w:bottom w:val="nil"/>
            </w:tcBorders>
          </w:tcPr>
          <w:p w:rsidR="00F76B76" w:rsidRPr="000816ED" w:rsidRDefault="00F76B76" w:rsidP="006931BA">
            <w:pPr>
              <w:jc w:val="center"/>
              <w:rPr>
                <w:rFonts w:ascii="Arial" w:hAnsi="Arial" w:cs="Arial"/>
                <w:sz w:val="16"/>
                <w:szCs w:val="16"/>
              </w:rPr>
            </w:pPr>
          </w:p>
        </w:tc>
        <w:tc>
          <w:tcPr>
            <w:tcW w:w="850" w:type="dxa"/>
            <w:tcBorders>
              <w:top w:val="nil"/>
              <w:bottom w:val="nil"/>
            </w:tcBorders>
          </w:tcPr>
          <w:p w:rsidR="00F76B76" w:rsidRPr="000816ED" w:rsidRDefault="00F76B76" w:rsidP="006931BA">
            <w:pPr>
              <w:jc w:val="center"/>
              <w:rPr>
                <w:rFonts w:ascii="Arial" w:hAnsi="Arial" w:cs="Arial"/>
                <w:sz w:val="16"/>
                <w:szCs w:val="16"/>
              </w:rPr>
            </w:pPr>
          </w:p>
        </w:tc>
      </w:tr>
      <w:tr w:rsidR="00F76B76" w:rsidRPr="000816ED" w:rsidTr="006931BA">
        <w:tc>
          <w:tcPr>
            <w:tcW w:w="2410"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709"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39</w:t>
            </w:r>
          </w:p>
        </w:tc>
        <w:tc>
          <w:tcPr>
            <w:tcW w:w="850" w:type="dxa"/>
            <w:tcBorders>
              <w:top w:val="nil"/>
              <w:bottom w:val="nil"/>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45,3</w:t>
            </w:r>
          </w:p>
        </w:tc>
      </w:tr>
      <w:tr w:rsidR="00F76B76" w:rsidRPr="000816ED" w:rsidTr="006931BA">
        <w:tc>
          <w:tcPr>
            <w:tcW w:w="2410" w:type="dxa"/>
            <w:tcBorders>
              <w:top w:val="nil"/>
              <w:bottom w:val="single" w:sz="4" w:space="0" w:color="auto"/>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709" w:type="dxa"/>
            <w:tcBorders>
              <w:top w:val="nil"/>
              <w:bottom w:val="single" w:sz="4" w:space="0" w:color="auto"/>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47</w:t>
            </w:r>
          </w:p>
        </w:tc>
        <w:tc>
          <w:tcPr>
            <w:tcW w:w="850" w:type="dxa"/>
            <w:tcBorders>
              <w:top w:val="nil"/>
              <w:bottom w:val="single" w:sz="4" w:space="0" w:color="auto"/>
            </w:tcBorders>
          </w:tcPr>
          <w:p w:rsidR="00F76B76" w:rsidRPr="000816ED" w:rsidRDefault="00F76B76" w:rsidP="006931BA">
            <w:pPr>
              <w:jc w:val="center"/>
              <w:rPr>
                <w:rFonts w:ascii="Arial" w:hAnsi="Arial" w:cs="Arial"/>
                <w:sz w:val="16"/>
                <w:szCs w:val="16"/>
              </w:rPr>
            </w:pPr>
            <w:r w:rsidRPr="000816ED">
              <w:rPr>
                <w:rFonts w:ascii="Arial" w:hAnsi="Arial" w:cs="Arial"/>
                <w:sz w:val="16"/>
                <w:szCs w:val="16"/>
              </w:rPr>
              <w:t>54,7</w:t>
            </w:r>
          </w:p>
        </w:tc>
      </w:tr>
    </w:tbl>
    <w:p w:rsidR="00F76B76" w:rsidRPr="006931BA" w:rsidRDefault="00F76B76" w:rsidP="00F76B76">
      <w:pPr>
        <w:pStyle w:val="ListParagraph"/>
        <w:autoSpaceDE w:val="0"/>
        <w:autoSpaceDN w:val="0"/>
        <w:adjustRightInd w:val="0"/>
        <w:spacing w:after="0" w:line="240" w:lineRule="auto"/>
        <w:rPr>
          <w:rFonts w:ascii="Arial" w:hAnsi="Arial" w:cs="Arial"/>
          <w:sz w:val="20"/>
          <w:szCs w:val="20"/>
        </w:rPr>
      </w:pPr>
    </w:p>
    <w:p w:rsidR="00F76B76" w:rsidRPr="006931BA" w:rsidRDefault="00F76B76" w:rsidP="000816ED">
      <w:pPr>
        <w:spacing w:line="240" w:lineRule="auto"/>
        <w:ind w:firstLine="630"/>
        <w:jc w:val="both"/>
        <w:rPr>
          <w:rFonts w:ascii="Arial" w:hAnsi="Arial" w:cs="Arial"/>
          <w:sz w:val="20"/>
          <w:szCs w:val="20"/>
        </w:rPr>
      </w:pPr>
      <w:r w:rsidRPr="006931BA">
        <w:rPr>
          <w:rFonts w:ascii="Arial" w:hAnsi="Arial" w:cs="Arial"/>
          <w:sz w:val="20"/>
          <w:szCs w:val="20"/>
        </w:rPr>
        <w:t>Berdasarkan tabel diatas menunjukkan bahwa fungsi perencanaan paling banyak baik yaitu sebanyak 63 (73,3%). Fungsi pengorganisasian baik yaitu 43 (50%). Fungsi pengarahan yang baik  yaitu 74 (86,0%). Fungsi pengawasan baik yaitu 53 (61,6%) dan fungsi pengendalian  baik yaitu 47 (54,7%).</w:t>
      </w:r>
    </w:p>
    <w:p w:rsidR="00F76B76" w:rsidRPr="000816ED" w:rsidRDefault="00F76B76" w:rsidP="00F76B76">
      <w:pPr>
        <w:spacing w:after="0" w:line="240" w:lineRule="auto"/>
        <w:jc w:val="center"/>
        <w:rPr>
          <w:rFonts w:ascii="Arial" w:hAnsi="Arial" w:cs="Arial"/>
          <w:b/>
          <w:sz w:val="16"/>
          <w:szCs w:val="16"/>
          <w:lang w:val="en-US"/>
        </w:rPr>
      </w:pPr>
      <w:r w:rsidRPr="000816ED">
        <w:rPr>
          <w:rFonts w:ascii="Arial" w:hAnsi="Arial" w:cs="Arial"/>
          <w:b/>
          <w:sz w:val="16"/>
          <w:szCs w:val="16"/>
        </w:rPr>
        <w:t>Distribusi frekuensi responden berdasarkan Kualitas Dokumentasi Asuhan Keperawatan di Ruang Raw</w:t>
      </w:r>
      <w:r w:rsidR="000816ED">
        <w:rPr>
          <w:rFonts w:ascii="Arial" w:hAnsi="Arial" w:cs="Arial"/>
          <w:b/>
          <w:sz w:val="16"/>
          <w:szCs w:val="16"/>
        </w:rPr>
        <w:t xml:space="preserve">at Inap RSUD Pariaman </w:t>
      </w:r>
    </w:p>
    <w:p w:rsidR="00F76B76" w:rsidRPr="000816ED" w:rsidRDefault="00F76B76" w:rsidP="00F76B76">
      <w:pPr>
        <w:spacing w:after="0" w:line="240" w:lineRule="auto"/>
        <w:jc w:val="center"/>
        <w:rPr>
          <w:rFonts w:ascii="Arial" w:hAnsi="Arial" w:cs="Arial"/>
          <w:b/>
          <w:sz w:val="16"/>
          <w:szCs w:val="16"/>
        </w:rPr>
      </w:pPr>
      <w:r w:rsidRPr="000816ED">
        <w:rPr>
          <w:rFonts w:ascii="Arial" w:hAnsi="Arial" w:cs="Arial"/>
          <w:b/>
          <w:sz w:val="16"/>
          <w:szCs w:val="16"/>
        </w:rPr>
        <w:t>(n=86)</w:t>
      </w:r>
    </w:p>
    <w:p w:rsidR="00F76B76" w:rsidRPr="006931BA" w:rsidRDefault="00F76B76" w:rsidP="00F76B76">
      <w:pPr>
        <w:autoSpaceDE w:val="0"/>
        <w:autoSpaceDN w:val="0"/>
        <w:adjustRightInd w:val="0"/>
        <w:spacing w:after="0" w:line="240" w:lineRule="auto"/>
        <w:rPr>
          <w:rFonts w:ascii="Arial" w:hAnsi="Arial" w:cs="Arial"/>
          <w:sz w:val="20"/>
          <w:szCs w:val="20"/>
        </w:rPr>
      </w:pPr>
    </w:p>
    <w:tbl>
      <w:tblPr>
        <w:tblStyle w:val="TableGrid"/>
        <w:tblW w:w="3828" w:type="dxa"/>
        <w:tblInd w:w="250" w:type="dxa"/>
        <w:tblBorders>
          <w:left w:val="none" w:sz="0" w:space="0" w:color="auto"/>
          <w:bottom w:val="none" w:sz="0" w:space="0" w:color="auto"/>
          <w:right w:val="none" w:sz="0" w:space="0" w:color="auto"/>
          <w:insideH w:val="single" w:sz="4" w:space="0" w:color="auto"/>
          <w:insideV w:val="none" w:sz="0" w:space="0" w:color="auto"/>
        </w:tblBorders>
        <w:tblLayout w:type="fixed"/>
        <w:tblLook w:val="04A0"/>
      </w:tblPr>
      <w:tblGrid>
        <w:gridCol w:w="2410"/>
        <w:gridCol w:w="425"/>
        <w:gridCol w:w="993"/>
      </w:tblGrid>
      <w:tr w:rsidR="00F76B76" w:rsidRPr="000816ED" w:rsidTr="006931BA">
        <w:tc>
          <w:tcPr>
            <w:tcW w:w="2410" w:type="dxa"/>
            <w:tcBorders>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Kualitas Dokumentasi asuhan keperawatan</w:t>
            </w:r>
          </w:p>
        </w:tc>
        <w:tc>
          <w:tcPr>
            <w:tcW w:w="425" w:type="dxa"/>
            <w:tcBorders>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f</w:t>
            </w:r>
          </w:p>
        </w:tc>
        <w:tc>
          <w:tcPr>
            <w:tcW w:w="993" w:type="dxa"/>
            <w:tcBorders>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w:t>
            </w:r>
          </w:p>
        </w:tc>
      </w:tr>
      <w:tr w:rsidR="00F76B76" w:rsidRPr="000816ED" w:rsidTr="006931BA">
        <w:tc>
          <w:tcPr>
            <w:tcW w:w="2410" w:type="dxa"/>
            <w:tcBorders>
              <w:top w:val="single" w:sz="4" w:space="0" w:color="auto"/>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425" w:type="dxa"/>
            <w:tcBorders>
              <w:top w:val="single" w:sz="4" w:space="0" w:color="auto"/>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70</w:t>
            </w:r>
          </w:p>
        </w:tc>
        <w:tc>
          <w:tcPr>
            <w:tcW w:w="993" w:type="dxa"/>
            <w:tcBorders>
              <w:top w:val="single" w:sz="4" w:space="0" w:color="auto"/>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81,4</w:t>
            </w:r>
          </w:p>
        </w:tc>
      </w:tr>
      <w:tr w:rsidR="00F76B76" w:rsidRPr="000816ED" w:rsidTr="006931BA">
        <w:tc>
          <w:tcPr>
            <w:tcW w:w="2410" w:type="dxa"/>
            <w:tcBorders>
              <w:top w:val="nil"/>
              <w:bottom w:val="single" w:sz="4" w:space="0" w:color="auto"/>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425" w:type="dxa"/>
            <w:tcBorders>
              <w:top w:val="nil"/>
              <w:bottom w:val="single" w:sz="4" w:space="0" w:color="auto"/>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16</w:t>
            </w:r>
          </w:p>
        </w:tc>
        <w:tc>
          <w:tcPr>
            <w:tcW w:w="993" w:type="dxa"/>
            <w:tcBorders>
              <w:top w:val="nil"/>
              <w:bottom w:val="single" w:sz="4" w:space="0" w:color="auto"/>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18,6</w:t>
            </w:r>
          </w:p>
        </w:tc>
      </w:tr>
    </w:tbl>
    <w:p w:rsidR="00F76B76" w:rsidRPr="006931BA" w:rsidRDefault="00F76B76" w:rsidP="00F76B76">
      <w:pPr>
        <w:pStyle w:val="ListParagraph"/>
        <w:autoSpaceDE w:val="0"/>
        <w:autoSpaceDN w:val="0"/>
        <w:adjustRightInd w:val="0"/>
        <w:spacing w:after="0" w:line="240" w:lineRule="auto"/>
        <w:rPr>
          <w:rFonts w:ascii="Arial" w:hAnsi="Arial" w:cs="Arial"/>
          <w:sz w:val="20"/>
          <w:szCs w:val="20"/>
        </w:rPr>
      </w:pPr>
    </w:p>
    <w:p w:rsidR="00F76B76" w:rsidRPr="006931BA" w:rsidRDefault="00F76B76" w:rsidP="000816ED">
      <w:pPr>
        <w:autoSpaceDE w:val="0"/>
        <w:autoSpaceDN w:val="0"/>
        <w:adjustRightInd w:val="0"/>
        <w:spacing w:after="0" w:line="240" w:lineRule="auto"/>
        <w:ind w:firstLine="630"/>
        <w:jc w:val="both"/>
        <w:rPr>
          <w:rFonts w:ascii="Arial" w:hAnsi="Arial" w:cs="Arial"/>
          <w:sz w:val="20"/>
          <w:szCs w:val="20"/>
        </w:rPr>
      </w:pPr>
      <w:r w:rsidRPr="006931BA">
        <w:rPr>
          <w:rFonts w:ascii="Arial" w:hAnsi="Arial" w:cs="Arial"/>
          <w:sz w:val="20"/>
          <w:szCs w:val="20"/>
        </w:rPr>
        <w:t>Berdasarkan tabel diatas menunjukkan bahwa sebagian besar kualitas dokumentasi asuhan keperawatan kurang baik yaitu 70 (81,4%).</w:t>
      </w:r>
    </w:p>
    <w:p w:rsidR="00F76B76" w:rsidRPr="000816ED" w:rsidRDefault="00F76B76" w:rsidP="00F76B76">
      <w:pPr>
        <w:spacing w:after="0" w:line="240" w:lineRule="auto"/>
        <w:rPr>
          <w:rFonts w:ascii="Arial" w:hAnsi="Arial" w:cs="Arial"/>
          <w:b/>
          <w:sz w:val="16"/>
          <w:szCs w:val="16"/>
        </w:rPr>
      </w:pPr>
    </w:p>
    <w:p w:rsidR="00F76B76" w:rsidRPr="000816ED" w:rsidRDefault="00F76B76" w:rsidP="00F76B76">
      <w:pPr>
        <w:spacing w:after="0" w:line="240" w:lineRule="auto"/>
        <w:jc w:val="center"/>
        <w:rPr>
          <w:rFonts w:ascii="Arial" w:hAnsi="Arial" w:cs="Arial"/>
          <w:b/>
          <w:sz w:val="16"/>
          <w:szCs w:val="16"/>
          <w:lang w:val="en-US"/>
        </w:rPr>
      </w:pPr>
      <w:r w:rsidRPr="000816ED">
        <w:rPr>
          <w:rFonts w:ascii="Arial" w:hAnsi="Arial" w:cs="Arial"/>
          <w:b/>
          <w:sz w:val="16"/>
          <w:szCs w:val="16"/>
        </w:rPr>
        <w:t>Distribusi frekuensi Aspek penilaian Kualitas Dokumentasi Asuhan Keperawatan di Ruang Raw</w:t>
      </w:r>
      <w:r w:rsidR="000816ED">
        <w:rPr>
          <w:rFonts w:ascii="Arial" w:hAnsi="Arial" w:cs="Arial"/>
          <w:b/>
          <w:sz w:val="16"/>
          <w:szCs w:val="16"/>
        </w:rPr>
        <w:t xml:space="preserve">at Inap RSUD Pariaman </w:t>
      </w:r>
    </w:p>
    <w:p w:rsidR="00F76B76" w:rsidRPr="000816ED" w:rsidRDefault="00F76B76" w:rsidP="00F76B76">
      <w:pPr>
        <w:spacing w:after="0" w:line="240" w:lineRule="auto"/>
        <w:jc w:val="center"/>
        <w:rPr>
          <w:rFonts w:ascii="Arial" w:hAnsi="Arial" w:cs="Arial"/>
          <w:b/>
          <w:sz w:val="16"/>
          <w:szCs w:val="16"/>
        </w:rPr>
      </w:pPr>
      <w:r w:rsidRPr="000816ED">
        <w:rPr>
          <w:rFonts w:ascii="Arial" w:hAnsi="Arial" w:cs="Arial"/>
          <w:b/>
          <w:sz w:val="16"/>
          <w:szCs w:val="16"/>
        </w:rPr>
        <w:t>(n=86)</w:t>
      </w:r>
    </w:p>
    <w:p w:rsidR="00F76B76" w:rsidRPr="006931BA" w:rsidRDefault="00F76B76" w:rsidP="00F76B76">
      <w:pPr>
        <w:spacing w:after="0" w:line="240" w:lineRule="auto"/>
        <w:jc w:val="center"/>
        <w:rPr>
          <w:rFonts w:ascii="Arial" w:hAnsi="Arial" w:cs="Arial"/>
          <w:b/>
          <w:sz w:val="20"/>
          <w:szCs w:val="20"/>
        </w:rPr>
      </w:pPr>
    </w:p>
    <w:tbl>
      <w:tblPr>
        <w:tblStyle w:val="TableGrid"/>
        <w:tblW w:w="4111" w:type="dxa"/>
        <w:tblInd w:w="108" w:type="dxa"/>
        <w:tblBorders>
          <w:left w:val="none" w:sz="0" w:space="0" w:color="auto"/>
          <w:bottom w:val="none" w:sz="0" w:space="0" w:color="auto"/>
          <w:right w:val="none" w:sz="0" w:space="0" w:color="auto"/>
          <w:insideH w:val="single" w:sz="4" w:space="0" w:color="auto"/>
          <w:insideV w:val="none" w:sz="0" w:space="0" w:color="auto"/>
        </w:tblBorders>
        <w:tblLayout w:type="fixed"/>
        <w:tblLook w:val="04A0"/>
      </w:tblPr>
      <w:tblGrid>
        <w:gridCol w:w="2127"/>
        <w:gridCol w:w="992"/>
        <w:gridCol w:w="992"/>
      </w:tblGrid>
      <w:tr w:rsidR="00F76B76" w:rsidRPr="000816ED" w:rsidTr="006931BA">
        <w:tc>
          <w:tcPr>
            <w:tcW w:w="2127" w:type="dxa"/>
            <w:tcBorders>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Kualitas Dokumentasi asuhan keperawatan</w:t>
            </w:r>
          </w:p>
        </w:tc>
        <w:tc>
          <w:tcPr>
            <w:tcW w:w="992" w:type="dxa"/>
            <w:tcBorders>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f</w:t>
            </w:r>
          </w:p>
        </w:tc>
        <w:tc>
          <w:tcPr>
            <w:tcW w:w="992" w:type="dxa"/>
            <w:tcBorders>
              <w:bottom w:val="single" w:sz="4" w:space="0" w:color="auto"/>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w:t>
            </w:r>
          </w:p>
        </w:tc>
      </w:tr>
      <w:tr w:rsidR="00F76B76" w:rsidRPr="000816ED" w:rsidTr="006931BA">
        <w:tc>
          <w:tcPr>
            <w:tcW w:w="2127" w:type="dxa"/>
            <w:tcBorders>
              <w:top w:val="single" w:sz="4" w:space="0" w:color="auto"/>
              <w:bottom w:val="nil"/>
            </w:tcBorders>
          </w:tcPr>
          <w:p w:rsidR="00F76B76" w:rsidRPr="000816ED" w:rsidRDefault="00F76B76" w:rsidP="006931BA">
            <w:pPr>
              <w:jc w:val="center"/>
              <w:rPr>
                <w:rFonts w:ascii="Arial" w:hAnsi="Arial" w:cs="Arial"/>
                <w:b/>
                <w:sz w:val="16"/>
                <w:szCs w:val="16"/>
              </w:rPr>
            </w:pPr>
            <w:r w:rsidRPr="000816ED">
              <w:rPr>
                <w:rFonts w:ascii="Arial" w:hAnsi="Arial" w:cs="Arial"/>
                <w:b/>
                <w:sz w:val="16"/>
                <w:szCs w:val="16"/>
              </w:rPr>
              <w:t xml:space="preserve">Pengkajian </w:t>
            </w:r>
          </w:p>
        </w:tc>
        <w:tc>
          <w:tcPr>
            <w:tcW w:w="992" w:type="dxa"/>
            <w:tcBorders>
              <w:top w:val="single" w:sz="4" w:space="0" w:color="auto"/>
              <w:bottom w:val="nil"/>
            </w:tcBorders>
          </w:tcPr>
          <w:p w:rsidR="00F76B76" w:rsidRPr="000816ED" w:rsidRDefault="00F76B76" w:rsidP="006931BA">
            <w:pPr>
              <w:jc w:val="center"/>
              <w:rPr>
                <w:rFonts w:ascii="Arial" w:hAnsi="Arial" w:cs="Arial"/>
                <w:b/>
                <w:sz w:val="16"/>
                <w:szCs w:val="16"/>
              </w:rPr>
            </w:pPr>
          </w:p>
        </w:tc>
        <w:tc>
          <w:tcPr>
            <w:tcW w:w="992" w:type="dxa"/>
            <w:tcBorders>
              <w:top w:val="single" w:sz="4" w:space="0" w:color="auto"/>
              <w:bottom w:val="nil"/>
            </w:tcBorders>
          </w:tcPr>
          <w:p w:rsidR="00F76B76" w:rsidRPr="000816ED" w:rsidRDefault="00F76B76" w:rsidP="006931BA">
            <w:pPr>
              <w:jc w:val="center"/>
              <w:rPr>
                <w:rFonts w:ascii="Arial" w:hAnsi="Arial" w:cs="Arial"/>
                <w:b/>
                <w:sz w:val="16"/>
                <w:szCs w:val="16"/>
              </w:rPr>
            </w:pP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40</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46,5</w:t>
            </w: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46</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53,5</w:t>
            </w: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jc w:val="center"/>
              <w:rPr>
                <w:rFonts w:ascii="Arial" w:hAnsi="Arial" w:cs="Arial"/>
                <w:b/>
                <w:color w:val="000000"/>
                <w:sz w:val="16"/>
                <w:szCs w:val="16"/>
              </w:rPr>
            </w:pPr>
            <w:r w:rsidRPr="000816ED">
              <w:rPr>
                <w:rFonts w:ascii="Arial" w:hAnsi="Arial" w:cs="Arial"/>
                <w:b/>
                <w:color w:val="000000"/>
                <w:sz w:val="16"/>
                <w:szCs w:val="16"/>
              </w:rPr>
              <w:t>Diagnosa keperawatan</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w:t>
            </w: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86</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100</w:t>
            </w: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jc w:val="center"/>
              <w:rPr>
                <w:rFonts w:ascii="Arial" w:hAnsi="Arial" w:cs="Arial"/>
                <w:b/>
                <w:color w:val="000000"/>
                <w:sz w:val="16"/>
                <w:szCs w:val="16"/>
              </w:rPr>
            </w:pPr>
            <w:r w:rsidRPr="000816ED">
              <w:rPr>
                <w:rFonts w:ascii="Arial" w:hAnsi="Arial" w:cs="Arial"/>
                <w:b/>
                <w:color w:val="000000"/>
                <w:sz w:val="16"/>
                <w:szCs w:val="16"/>
              </w:rPr>
              <w:t>Rencana keperawatan</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72</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83,7</w:t>
            </w: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14</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16,3</w:t>
            </w: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jc w:val="center"/>
              <w:rPr>
                <w:rFonts w:ascii="Arial" w:hAnsi="Arial" w:cs="Arial"/>
                <w:b/>
                <w:color w:val="000000"/>
                <w:sz w:val="16"/>
                <w:szCs w:val="16"/>
              </w:rPr>
            </w:pPr>
            <w:r w:rsidRPr="000816ED">
              <w:rPr>
                <w:rFonts w:ascii="Arial" w:hAnsi="Arial" w:cs="Arial"/>
                <w:b/>
                <w:color w:val="000000"/>
                <w:sz w:val="16"/>
                <w:szCs w:val="16"/>
              </w:rPr>
              <w:lastRenderedPageBreak/>
              <w:t>Tindakan keperawatan</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76</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88,4</w:t>
            </w: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10</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11,6</w:t>
            </w: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jc w:val="center"/>
              <w:rPr>
                <w:rFonts w:ascii="Arial" w:hAnsi="Arial" w:cs="Arial"/>
                <w:b/>
                <w:color w:val="000000"/>
                <w:sz w:val="16"/>
                <w:szCs w:val="16"/>
              </w:rPr>
            </w:pPr>
            <w:r w:rsidRPr="000816ED">
              <w:rPr>
                <w:rFonts w:ascii="Arial" w:hAnsi="Arial" w:cs="Arial"/>
                <w:b/>
                <w:color w:val="000000"/>
                <w:sz w:val="16"/>
                <w:szCs w:val="16"/>
              </w:rPr>
              <w:t>Evaluasi keperawatan</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71</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82,6</w:t>
            </w: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15</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17,4</w:t>
            </w: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jc w:val="center"/>
              <w:rPr>
                <w:rFonts w:ascii="Arial" w:hAnsi="Arial" w:cs="Arial"/>
                <w:b/>
                <w:color w:val="000000"/>
                <w:sz w:val="16"/>
                <w:szCs w:val="16"/>
              </w:rPr>
            </w:pPr>
            <w:r w:rsidRPr="000816ED">
              <w:rPr>
                <w:rFonts w:ascii="Arial" w:hAnsi="Arial" w:cs="Arial"/>
                <w:b/>
                <w:color w:val="000000"/>
                <w:sz w:val="16"/>
                <w:szCs w:val="16"/>
              </w:rPr>
              <w:t>Catatan asuhan keperawatan</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p>
        </w:tc>
      </w:tr>
      <w:tr w:rsidR="00F76B76" w:rsidRPr="000816ED" w:rsidTr="006931BA">
        <w:tc>
          <w:tcPr>
            <w:tcW w:w="2127" w:type="dxa"/>
            <w:tcBorders>
              <w:top w:val="nil"/>
              <w:bottom w:val="nil"/>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Kurang baik</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12</w:t>
            </w:r>
          </w:p>
        </w:tc>
        <w:tc>
          <w:tcPr>
            <w:tcW w:w="992" w:type="dxa"/>
            <w:tcBorders>
              <w:top w:val="nil"/>
              <w:bottom w:val="nil"/>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14,0</w:t>
            </w:r>
          </w:p>
        </w:tc>
      </w:tr>
      <w:tr w:rsidR="00F76B76" w:rsidRPr="000816ED" w:rsidTr="006931BA">
        <w:tc>
          <w:tcPr>
            <w:tcW w:w="2127" w:type="dxa"/>
            <w:tcBorders>
              <w:top w:val="nil"/>
              <w:bottom w:val="single" w:sz="4" w:space="0" w:color="auto"/>
            </w:tcBorders>
          </w:tcPr>
          <w:p w:rsidR="00F76B76" w:rsidRPr="000816ED" w:rsidRDefault="00F76B76" w:rsidP="006931BA">
            <w:pPr>
              <w:autoSpaceDE w:val="0"/>
              <w:autoSpaceDN w:val="0"/>
              <w:adjustRightInd w:val="0"/>
              <w:rPr>
                <w:rFonts w:ascii="Arial" w:hAnsi="Arial" w:cs="Arial"/>
                <w:color w:val="000000"/>
                <w:sz w:val="16"/>
                <w:szCs w:val="16"/>
              </w:rPr>
            </w:pPr>
            <w:r w:rsidRPr="000816ED">
              <w:rPr>
                <w:rFonts w:ascii="Arial" w:hAnsi="Arial" w:cs="Arial"/>
                <w:color w:val="000000"/>
                <w:sz w:val="16"/>
                <w:szCs w:val="16"/>
              </w:rPr>
              <w:t xml:space="preserve">Baik </w:t>
            </w:r>
          </w:p>
        </w:tc>
        <w:tc>
          <w:tcPr>
            <w:tcW w:w="992" w:type="dxa"/>
            <w:tcBorders>
              <w:top w:val="nil"/>
              <w:bottom w:val="single" w:sz="4" w:space="0" w:color="auto"/>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74</w:t>
            </w:r>
          </w:p>
        </w:tc>
        <w:tc>
          <w:tcPr>
            <w:tcW w:w="992" w:type="dxa"/>
            <w:tcBorders>
              <w:top w:val="nil"/>
              <w:bottom w:val="single" w:sz="4" w:space="0" w:color="auto"/>
            </w:tcBorders>
            <w:vAlign w:val="center"/>
          </w:tcPr>
          <w:p w:rsidR="00F76B76" w:rsidRPr="000816ED" w:rsidRDefault="00F76B76" w:rsidP="006931BA">
            <w:pPr>
              <w:autoSpaceDE w:val="0"/>
              <w:autoSpaceDN w:val="0"/>
              <w:adjustRightInd w:val="0"/>
              <w:jc w:val="center"/>
              <w:rPr>
                <w:rFonts w:ascii="Arial" w:hAnsi="Arial" w:cs="Arial"/>
                <w:color w:val="000000"/>
                <w:sz w:val="16"/>
                <w:szCs w:val="16"/>
              </w:rPr>
            </w:pPr>
            <w:r w:rsidRPr="000816ED">
              <w:rPr>
                <w:rFonts w:ascii="Arial" w:hAnsi="Arial" w:cs="Arial"/>
                <w:color w:val="000000"/>
                <w:sz w:val="16"/>
                <w:szCs w:val="16"/>
              </w:rPr>
              <w:t>86,0</w:t>
            </w:r>
          </w:p>
        </w:tc>
      </w:tr>
    </w:tbl>
    <w:p w:rsidR="00F76B76" w:rsidRPr="000816ED" w:rsidRDefault="00F76B76" w:rsidP="000816ED">
      <w:pPr>
        <w:spacing w:after="0" w:line="240" w:lineRule="auto"/>
        <w:rPr>
          <w:rFonts w:ascii="Arial" w:hAnsi="Arial" w:cs="Arial"/>
          <w:b/>
          <w:sz w:val="20"/>
          <w:szCs w:val="20"/>
          <w:lang w:val="en-US"/>
        </w:rPr>
      </w:pPr>
    </w:p>
    <w:p w:rsidR="00F76B76" w:rsidRPr="006931BA" w:rsidRDefault="00F76B76" w:rsidP="000816ED">
      <w:pPr>
        <w:pStyle w:val="Heading2"/>
        <w:spacing w:line="240" w:lineRule="auto"/>
        <w:ind w:firstLine="540"/>
        <w:jc w:val="both"/>
        <w:rPr>
          <w:rFonts w:ascii="Arial" w:hAnsi="Arial" w:cs="Arial"/>
          <w:b w:val="0"/>
          <w:color w:val="auto"/>
          <w:sz w:val="20"/>
          <w:szCs w:val="20"/>
        </w:rPr>
      </w:pPr>
      <w:r w:rsidRPr="006931BA">
        <w:rPr>
          <w:rFonts w:ascii="Arial" w:hAnsi="Arial" w:cs="Arial"/>
          <w:b w:val="0"/>
          <w:color w:val="auto"/>
          <w:sz w:val="20"/>
          <w:szCs w:val="20"/>
        </w:rPr>
        <w:t>Berdasarkan tabel diatas menunjukkan bahwa pengkajian keperawatan 53,5% baik, diagnosa keperawatan 100% baik, rencana keperawatan 84,7% kurang baik, tindakan keperawatan 88,4% kurang baik, evaluasi keperawatan 82,6% kurang baik dan catatan asuhan keperawatan 86% baik.</w:t>
      </w:r>
    </w:p>
    <w:p w:rsidR="00F76B76" w:rsidRPr="006931BA" w:rsidRDefault="00F76B76" w:rsidP="00F76B76">
      <w:pPr>
        <w:spacing w:line="240" w:lineRule="auto"/>
        <w:jc w:val="both"/>
        <w:rPr>
          <w:rFonts w:ascii="Arial" w:hAnsi="Arial" w:cs="Arial"/>
          <w:b/>
          <w:sz w:val="20"/>
          <w:szCs w:val="20"/>
        </w:rPr>
      </w:pPr>
    </w:p>
    <w:p w:rsidR="00F76B76" w:rsidRPr="006931BA" w:rsidRDefault="00F76B76" w:rsidP="00F76B76">
      <w:pPr>
        <w:spacing w:line="240" w:lineRule="auto"/>
        <w:jc w:val="both"/>
        <w:rPr>
          <w:rFonts w:ascii="Arial" w:hAnsi="Arial" w:cs="Arial"/>
          <w:b/>
          <w:sz w:val="20"/>
          <w:szCs w:val="20"/>
        </w:rPr>
      </w:pPr>
      <w:r w:rsidRPr="006931BA">
        <w:rPr>
          <w:rFonts w:ascii="Arial" w:hAnsi="Arial" w:cs="Arial"/>
          <w:b/>
          <w:sz w:val="20"/>
          <w:szCs w:val="20"/>
        </w:rPr>
        <w:t xml:space="preserve">Analisa bivariat </w:t>
      </w:r>
    </w:p>
    <w:p w:rsidR="00F76B76" w:rsidRPr="000816ED" w:rsidRDefault="00F76B76" w:rsidP="00F76B76">
      <w:pPr>
        <w:autoSpaceDE w:val="0"/>
        <w:autoSpaceDN w:val="0"/>
        <w:adjustRightInd w:val="0"/>
        <w:spacing w:after="0" w:line="240" w:lineRule="auto"/>
        <w:jc w:val="center"/>
        <w:rPr>
          <w:rFonts w:ascii="Arial" w:hAnsi="Arial" w:cs="Arial"/>
          <w:b/>
          <w:sz w:val="16"/>
          <w:szCs w:val="16"/>
        </w:rPr>
      </w:pPr>
      <w:r w:rsidRPr="000816ED">
        <w:rPr>
          <w:rFonts w:ascii="Arial" w:hAnsi="Arial" w:cs="Arial"/>
          <w:b/>
          <w:sz w:val="16"/>
          <w:szCs w:val="16"/>
        </w:rPr>
        <w:t>Hubungan umur dan masa kerja perawat dengan kualitas dokumentasi asuhan keperawatan di Ruang Rawat Inap RSUD Pariaman (n=86)</w:t>
      </w:r>
    </w:p>
    <w:p w:rsidR="00F76B76" w:rsidRPr="000816ED" w:rsidRDefault="00F76B76" w:rsidP="00F76B76">
      <w:pPr>
        <w:autoSpaceDE w:val="0"/>
        <w:autoSpaceDN w:val="0"/>
        <w:adjustRightInd w:val="0"/>
        <w:spacing w:after="0" w:line="240" w:lineRule="auto"/>
        <w:jc w:val="both"/>
        <w:rPr>
          <w:rFonts w:ascii="Arial" w:hAnsi="Arial" w:cs="Arial"/>
          <w:sz w:val="16"/>
          <w:szCs w:val="16"/>
        </w:rPr>
      </w:pPr>
    </w:p>
    <w:tbl>
      <w:tblPr>
        <w:tblStyle w:val="TableGrid"/>
        <w:tblW w:w="4111"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993"/>
        <w:gridCol w:w="1559"/>
        <w:gridCol w:w="850"/>
        <w:gridCol w:w="709"/>
      </w:tblGrid>
      <w:tr w:rsidR="00F76B76" w:rsidRPr="000816ED" w:rsidTr="006931BA">
        <w:tc>
          <w:tcPr>
            <w:tcW w:w="993"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Variabel</w:t>
            </w:r>
          </w:p>
        </w:tc>
        <w:tc>
          <w:tcPr>
            <w:tcW w:w="1559"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Kualitas Dokumentasi Asuhan Keperawatan</w:t>
            </w:r>
          </w:p>
        </w:tc>
        <w:tc>
          <w:tcPr>
            <w:tcW w:w="850" w:type="dxa"/>
            <w:tcBorders>
              <w:bottom w:val="single" w:sz="4" w:space="0" w:color="auto"/>
            </w:tcBorders>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Mean </w:t>
            </w:r>
          </w:p>
        </w:tc>
        <w:tc>
          <w:tcPr>
            <w:tcW w:w="709" w:type="dxa"/>
            <w:tcBorders>
              <w:bottom w:val="single" w:sz="4" w:space="0" w:color="auto"/>
            </w:tcBorders>
            <w:vAlign w:val="center"/>
          </w:tcPr>
          <w:p w:rsidR="00F76B76" w:rsidRPr="000816ED" w:rsidRDefault="00F76B76" w:rsidP="006931BA">
            <w:pPr>
              <w:autoSpaceDE w:val="0"/>
              <w:autoSpaceDN w:val="0"/>
              <w:adjustRightInd w:val="0"/>
              <w:jc w:val="center"/>
              <w:rPr>
                <w:rFonts w:ascii="Arial" w:hAnsi="Arial" w:cs="Arial"/>
                <w:b/>
                <w:i/>
                <w:sz w:val="16"/>
                <w:szCs w:val="16"/>
              </w:rPr>
            </w:pPr>
            <w:r w:rsidRPr="000816ED">
              <w:rPr>
                <w:rFonts w:ascii="Arial" w:hAnsi="Arial" w:cs="Arial"/>
                <w:b/>
                <w:i/>
                <w:sz w:val="16"/>
                <w:szCs w:val="16"/>
              </w:rPr>
              <w:t>p value</w:t>
            </w:r>
          </w:p>
        </w:tc>
      </w:tr>
      <w:tr w:rsidR="00F76B76" w:rsidRPr="000816ED" w:rsidTr="006931BA">
        <w:tc>
          <w:tcPr>
            <w:tcW w:w="993" w:type="dxa"/>
            <w:vMerge w:val="restart"/>
            <w:tcBorders>
              <w:top w:val="single" w:sz="4" w:space="0" w:color="auto"/>
              <w:bottom w:val="nil"/>
            </w:tcBorders>
            <w:vAlign w:val="center"/>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Umur</w:t>
            </w:r>
          </w:p>
        </w:tc>
        <w:tc>
          <w:tcPr>
            <w:tcW w:w="1559"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Kurang baik</w:t>
            </w:r>
          </w:p>
        </w:tc>
        <w:tc>
          <w:tcPr>
            <w:tcW w:w="850"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43,76</w:t>
            </w:r>
          </w:p>
        </w:tc>
        <w:tc>
          <w:tcPr>
            <w:tcW w:w="709" w:type="dxa"/>
            <w:vMerge w:val="restart"/>
            <w:tcBorders>
              <w:top w:val="single" w:sz="4" w:space="0" w:color="auto"/>
              <w:bottom w:val="nil"/>
            </w:tcBorders>
            <w:vAlign w:val="center"/>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0,841</w:t>
            </w:r>
          </w:p>
        </w:tc>
      </w:tr>
      <w:tr w:rsidR="00F76B76" w:rsidRPr="000816ED" w:rsidTr="006931BA">
        <w:tc>
          <w:tcPr>
            <w:tcW w:w="993" w:type="dxa"/>
            <w:vMerge/>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p>
        </w:tc>
        <w:tc>
          <w:tcPr>
            <w:tcW w:w="1559" w:type="dxa"/>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Baik</w:t>
            </w:r>
          </w:p>
        </w:tc>
        <w:tc>
          <w:tcPr>
            <w:tcW w:w="850" w:type="dxa"/>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42,38</w:t>
            </w:r>
          </w:p>
        </w:tc>
        <w:tc>
          <w:tcPr>
            <w:tcW w:w="709" w:type="dxa"/>
            <w:vMerge/>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p>
        </w:tc>
      </w:tr>
      <w:tr w:rsidR="00F76B76" w:rsidRPr="000816ED" w:rsidTr="006931BA">
        <w:tc>
          <w:tcPr>
            <w:tcW w:w="993" w:type="dxa"/>
            <w:vMerge w:val="restart"/>
            <w:tcBorders>
              <w:top w:val="nil"/>
              <w:bottom w:val="nil"/>
            </w:tcBorders>
            <w:vAlign w:val="center"/>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Masa kerja</w:t>
            </w:r>
          </w:p>
        </w:tc>
        <w:tc>
          <w:tcPr>
            <w:tcW w:w="1559" w:type="dxa"/>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Kurang baik</w:t>
            </w:r>
          </w:p>
        </w:tc>
        <w:tc>
          <w:tcPr>
            <w:tcW w:w="850" w:type="dxa"/>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44,27</w:t>
            </w:r>
          </w:p>
        </w:tc>
        <w:tc>
          <w:tcPr>
            <w:tcW w:w="709" w:type="dxa"/>
            <w:vMerge w:val="restart"/>
            <w:tcBorders>
              <w:top w:val="nil"/>
              <w:bottom w:val="nil"/>
            </w:tcBorders>
            <w:vAlign w:val="center"/>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0,547</w:t>
            </w:r>
          </w:p>
        </w:tc>
      </w:tr>
      <w:tr w:rsidR="00F76B76" w:rsidRPr="006931BA" w:rsidTr="006931BA">
        <w:tc>
          <w:tcPr>
            <w:tcW w:w="993" w:type="dxa"/>
            <w:vMerge/>
            <w:tcBorders>
              <w:top w:val="nil"/>
              <w:bottom w:val="single" w:sz="4" w:space="0" w:color="auto"/>
            </w:tcBorders>
          </w:tcPr>
          <w:p w:rsidR="00F76B76" w:rsidRPr="006931BA" w:rsidRDefault="00F76B76" w:rsidP="006931BA">
            <w:pPr>
              <w:autoSpaceDE w:val="0"/>
              <w:autoSpaceDN w:val="0"/>
              <w:adjustRightInd w:val="0"/>
              <w:jc w:val="center"/>
              <w:rPr>
                <w:rFonts w:ascii="Arial" w:hAnsi="Arial" w:cs="Arial"/>
                <w:sz w:val="20"/>
                <w:szCs w:val="20"/>
              </w:rPr>
            </w:pPr>
          </w:p>
        </w:tc>
        <w:tc>
          <w:tcPr>
            <w:tcW w:w="1559" w:type="dxa"/>
            <w:tcBorders>
              <w:top w:val="nil"/>
              <w:bottom w:val="single" w:sz="4" w:space="0" w:color="auto"/>
            </w:tcBorders>
          </w:tcPr>
          <w:p w:rsidR="00F76B76" w:rsidRPr="006931BA" w:rsidRDefault="00F76B76" w:rsidP="006931BA">
            <w:pPr>
              <w:autoSpaceDE w:val="0"/>
              <w:autoSpaceDN w:val="0"/>
              <w:adjustRightInd w:val="0"/>
              <w:jc w:val="center"/>
              <w:rPr>
                <w:rFonts w:ascii="Arial" w:hAnsi="Arial" w:cs="Arial"/>
                <w:sz w:val="20"/>
                <w:szCs w:val="20"/>
              </w:rPr>
            </w:pPr>
            <w:r w:rsidRPr="006931BA">
              <w:rPr>
                <w:rFonts w:ascii="Arial" w:hAnsi="Arial" w:cs="Arial"/>
                <w:sz w:val="20"/>
                <w:szCs w:val="20"/>
              </w:rPr>
              <w:t>Baik</w:t>
            </w:r>
          </w:p>
        </w:tc>
        <w:tc>
          <w:tcPr>
            <w:tcW w:w="850" w:type="dxa"/>
            <w:tcBorders>
              <w:top w:val="nil"/>
              <w:bottom w:val="single" w:sz="4" w:space="0" w:color="auto"/>
            </w:tcBorders>
          </w:tcPr>
          <w:p w:rsidR="00F76B76" w:rsidRPr="006931BA" w:rsidRDefault="00F76B76" w:rsidP="006931BA">
            <w:pPr>
              <w:autoSpaceDE w:val="0"/>
              <w:autoSpaceDN w:val="0"/>
              <w:adjustRightInd w:val="0"/>
              <w:jc w:val="center"/>
              <w:rPr>
                <w:rFonts w:ascii="Arial" w:hAnsi="Arial" w:cs="Arial"/>
                <w:sz w:val="20"/>
                <w:szCs w:val="20"/>
              </w:rPr>
            </w:pPr>
            <w:r w:rsidRPr="006931BA">
              <w:rPr>
                <w:rFonts w:ascii="Arial" w:hAnsi="Arial" w:cs="Arial"/>
                <w:sz w:val="20"/>
                <w:szCs w:val="20"/>
              </w:rPr>
              <w:t>40,12</w:t>
            </w:r>
          </w:p>
        </w:tc>
        <w:tc>
          <w:tcPr>
            <w:tcW w:w="709" w:type="dxa"/>
            <w:vMerge/>
            <w:tcBorders>
              <w:top w:val="nil"/>
              <w:bottom w:val="single" w:sz="4" w:space="0" w:color="auto"/>
            </w:tcBorders>
          </w:tcPr>
          <w:p w:rsidR="00F76B76" w:rsidRPr="006931BA" w:rsidRDefault="00F76B76" w:rsidP="006931BA">
            <w:pPr>
              <w:autoSpaceDE w:val="0"/>
              <w:autoSpaceDN w:val="0"/>
              <w:adjustRightInd w:val="0"/>
              <w:jc w:val="center"/>
              <w:rPr>
                <w:rFonts w:ascii="Arial" w:hAnsi="Arial" w:cs="Arial"/>
                <w:sz w:val="20"/>
                <w:szCs w:val="20"/>
              </w:rPr>
            </w:pPr>
          </w:p>
        </w:tc>
      </w:tr>
    </w:tbl>
    <w:p w:rsidR="00F76B76" w:rsidRPr="006931BA" w:rsidRDefault="00F76B76" w:rsidP="00F76B76">
      <w:pPr>
        <w:autoSpaceDE w:val="0"/>
        <w:autoSpaceDN w:val="0"/>
        <w:adjustRightInd w:val="0"/>
        <w:spacing w:after="0" w:line="240" w:lineRule="auto"/>
        <w:ind w:left="567"/>
        <w:jc w:val="both"/>
        <w:rPr>
          <w:rFonts w:ascii="Arial" w:hAnsi="Arial" w:cs="Arial"/>
          <w:sz w:val="20"/>
          <w:szCs w:val="20"/>
        </w:rPr>
      </w:pPr>
    </w:p>
    <w:p w:rsidR="00F76B76" w:rsidRPr="006931BA" w:rsidRDefault="00F76B76" w:rsidP="000816ED">
      <w:pPr>
        <w:autoSpaceDE w:val="0"/>
        <w:autoSpaceDN w:val="0"/>
        <w:adjustRightInd w:val="0"/>
        <w:spacing w:after="0" w:line="240" w:lineRule="auto"/>
        <w:ind w:firstLine="540"/>
        <w:jc w:val="both"/>
        <w:rPr>
          <w:rFonts w:ascii="Arial" w:hAnsi="Arial" w:cs="Arial"/>
          <w:sz w:val="20"/>
          <w:szCs w:val="20"/>
        </w:rPr>
      </w:pPr>
      <w:r w:rsidRPr="006931BA">
        <w:rPr>
          <w:rFonts w:ascii="Arial" w:hAnsi="Arial" w:cs="Arial"/>
          <w:sz w:val="20"/>
          <w:szCs w:val="20"/>
        </w:rPr>
        <w:t xml:space="preserve">Berdasarkan tabel diatas menunjukkan bahwa  rata-rata umur perawat yang kualitas dokumentasi kurang baik yaitu 43,76 ,sedangkan rata-rata umur perawat yang kualitas dokumentasi asuhan keperawatan baik adalah 42,38. Hasil uji statistik didapatkan </w:t>
      </w:r>
      <w:r w:rsidRPr="006931BA">
        <w:rPr>
          <w:rFonts w:ascii="Arial" w:hAnsi="Arial" w:cs="Arial"/>
          <w:i/>
          <w:sz w:val="20"/>
          <w:szCs w:val="20"/>
        </w:rPr>
        <w:t>p value</w:t>
      </w:r>
      <w:r w:rsidRPr="006931BA">
        <w:rPr>
          <w:rFonts w:ascii="Arial" w:hAnsi="Arial" w:cs="Arial"/>
          <w:sz w:val="20"/>
          <w:szCs w:val="20"/>
        </w:rPr>
        <w:t xml:space="preserve"> 0,841 &gt; 0,05, berarti terlihat tidak ada perbedaan yang signifikan rata-rata umur antara kualitas dokumentasi asuhan keperawatan yang kurang baik dan yang baik. Dan rata-rata masa kerja perawat yang kualitas dokumentasi asuhan keperawatan kurang baik yaitu 44,27, sedangkan rata-rata masa kerja perawat yang kualitas dokumentasi asuhan keperawatan baik adalah 40,12. Hasil uji statistik didapatkan </w:t>
      </w:r>
      <w:r w:rsidRPr="006931BA">
        <w:rPr>
          <w:rFonts w:ascii="Arial" w:hAnsi="Arial" w:cs="Arial"/>
          <w:i/>
          <w:sz w:val="20"/>
          <w:szCs w:val="20"/>
        </w:rPr>
        <w:t>p value</w:t>
      </w:r>
      <w:r w:rsidRPr="006931BA">
        <w:rPr>
          <w:rFonts w:ascii="Arial" w:hAnsi="Arial" w:cs="Arial"/>
          <w:sz w:val="20"/>
          <w:szCs w:val="20"/>
        </w:rPr>
        <w:t xml:space="preserve"> 0,547 &gt; 0,05, berarti juga tidak ada perbedaan yang signifikan rata-rata masa kerja antara kualitas dokumentasi asuhan keperawatan yang kurang baik dan yang baik.</w:t>
      </w:r>
    </w:p>
    <w:p w:rsidR="00F76B76" w:rsidRPr="006931BA" w:rsidRDefault="00F76B76" w:rsidP="00F76B76">
      <w:pPr>
        <w:tabs>
          <w:tab w:val="left" w:pos="709"/>
        </w:tabs>
        <w:autoSpaceDE w:val="0"/>
        <w:autoSpaceDN w:val="0"/>
        <w:adjustRightInd w:val="0"/>
        <w:spacing w:after="0" w:line="240" w:lineRule="auto"/>
        <w:jc w:val="both"/>
        <w:rPr>
          <w:rFonts w:ascii="Arial" w:hAnsi="Arial" w:cs="Arial"/>
          <w:b/>
          <w:sz w:val="20"/>
          <w:szCs w:val="20"/>
        </w:rPr>
      </w:pPr>
    </w:p>
    <w:p w:rsidR="00F76B76" w:rsidRPr="000816ED" w:rsidRDefault="00F76B76" w:rsidP="00F76B76">
      <w:pPr>
        <w:autoSpaceDE w:val="0"/>
        <w:autoSpaceDN w:val="0"/>
        <w:adjustRightInd w:val="0"/>
        <w:spacing w:after="0" w:line="240" w:lineRule="auto"/>
        <w:jc w:val="center"/>
        <w:rPr>
          <w:rFonts w:ascii="Arial" w:hAnsi="Arial" w:cs="Arial"/>
          <w:b/>
          <w:sz w:val="16"/>
          <w:szCs w:val="16"/>
          <w:lang w:val="en-US"/>
        </w:rPr>
      </w:pPr>
      <w:r w:rsidRPr="000816ED">
        <w:rPr>
          <w:rFonts w:ascii="Arial" w:hAnsi="Arial" w:cs="Arial"/>
          <w:b/>
          <w:sz w:val="16"/>
          <w:szCs w:val="16"/>
        </w:rPr>
        <w:t>Hubungan tingkat pendidikan dengan kualitas dokumentasi asuhan keperawatan di Ruang Raw</w:t>
      </w:r>
      <w:r w:rsidR="000816ED">
        <w:rPr>
          <w:rFonts w:ascii="Arial" w:hAnsi="Arial" w:cs="Arial"/>
          <w:b/>
          <w:sz w:val="16"/>
          <w:szCs w:val="16"/>
        </w:rPr>
        <w:t xml:space="preserve">at Inap RSUD Pariaman </w:t>
      </w:r>
    </w:p>
    <w:p w:rsidR="00F76B76" w:rsidRPr="000816ED" w:rsidRDefault="00F76B76" w:rsidP="000816ED">
      <w:pPr>
        <w:autoSpaceDE w:val="0"/>
        <w:autoSpaceDN w:val="0"/>
        <w:adjustRightInd w:val="0"/>
        <w:spacing w:after="0" w:line="240" w:lineRule="auto"/>
        <w:jc w:val="center"/>
        <w:rPr>
          <w:rFonts w:ascii="Arial" w:hAnsi="Arial" w:cs="Arial"/>
          <w:b/>
          <w:sz w:val="16"/>
          <w:szCs w:val="16"/>
        </w:rPr>
      </w:pPr>
      <w:r w:rsidRPr="000816ED">
        <w:rPr>
          <w:rFonts w:ascii="Arial" w:hAnsi="Arial" w:cs="Arial"/>
          <w:b/>
          <w:sz w:val="16"/>
          <w:szCs w:val="16"/>
        </w:rPr>
        <w:t>(n=86)</w:t>
      </w:r>
    </w:p>
    <w:p w:rsidR="00F76B76" w:rsidRPr="006931BA" w:rsidRDefault="00F76B76" w:rsidP="00F76B76">
      <w:pPr>
        <w:autoSpaceDE w:val="0"/>
        <w:autoSpaceDN w:val="0"/>
        <w:adjustRightInd w:val="0"/>
        <w:spacing w:after="0" w:line="240" w:lineRule="auto"/>
        <w:jc w:val="center"/>
        <w:rPr>
          <w:rFonts w:ascii="Arial" w:hAnsi="Arial" w:cs="Arial"/>
          <w:b/>
          <w:sz w:val="20"/>
          <w:szCs w:val="20"/>
        </w:rPr>
      </w:pPr>
    </w:p>
    <w:tbl>
      <w:tblPr>
        <w:tblStyle w:val="TableGrid"/>
        <w:tblW w:w="4820"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1134"/>
        <w:gridCol w:w="426"/>
        <w:gridCol w:w="567"/>
        <w:gridCol w:w="425"/>
        <w:gridCol w:w="567"/>
        <w:gridCol w:w="425"/>
        <w:gridCol w:w="567"/>
        <w:gridCol w:w="709"/>
      </w:tblGrid>
      <w:tr w:rsidR="00F76B76" w:rsidRPr="000816ED" w:rsidTr="006931BA">
        <w:tc>
          <w:tcPr>
            <w:tcW w:w="1134" w:type="dxa"/>
            <w:vMerge w:val="restart"/>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lastRenderedPageBreak/>
              <w:t>Tingkat Pendidikan</w:t>
            </w:r>
          </w:p>
        </w:tc>
        <w:tc>
          <w:tcPr>
            <w:tcW w:w="2977" w:type="dxa"/>
            <w:gridSpan w:val="6"/>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Kualitas Dokumentasi asuhan keperawatan</w:t>
            </w:r>
          </w:p>
        </w:tc>
        <w:tc>
          <w:tcPr>
            <w:tcW w:w="709" w:type="dxa"/>
            <w:vMerge w:val="restart"/>
            <w:vAlign w:val="center"/>
          </w:tcPr>
          <w:p w:rsidR="00F76B76" w:rsidRPr="000816ED" w:rsidRDefault="00F76B76" w:rsidP="006931BA">
            <w:pPr>
              <w:autoSpaceDE w:val="0"/>
              <w:autoSpaceDN w:val="0"/>
              <w:adjustRightInd w:val="0"/>
              <w:jc w:val="center"/>
              <w:rPr>
                <w:rFonts w:ascii="Arial" w:hAnsi="Arial" w:cs="Arial"/>
                <w:b/>
                <w:i/>
                <w:sz w:val="16"/>
                <w:szCs w:val="16"/>
              </w:rPr>
            </w:pPr>
            <w:r w:rsidRPr="000816ED">
              <w:rPr>
                <w:rFonts w:ascii="Arial" w:hAnsi="Arial" w:cs="Arial"/>
                <w:b/>
                <w:i/>
                <w:sz w:val="16"/>
                <w:szCs w:val="16"/>
              </w:rPr>
              <w:t>p value</w:t>
            </w:r>
          </w:p>
        </w:tc>
      </w:tr>
      <w:tr w:rsidR="00F76B76" w:rsidRPr="000816ED" w:rsidTr="006931BA">
        <w:tc>
          <w:tcPr>
            <w:tcW w:w="1134" w:type="dxa"/>
            <w:vMerge/>
          </w:tcPr>
          <w:p w:rsidR="00F76B76" w:rsidRPr="000816ED" w:rsidRDefault="00F76B76" w:rsidP="006931BA">
            <w:pPr>
              <w:autoSpaceDE w:val="0"/>
              <w:autoSpaceDN w:val="0"/>
              <w:adjustRightInd w:val="0"/>
              <w:jc w:val="center"/>
              <w:rPr>
                <w:rFonts w:ascii="Arial" w:hAnsi="Arial" w:cs="Arial"/>
                <w:b/>
                <w:sz w:val="16"/>
                <w:szCs w:val="16"/>
              </w:rPr>
            </w:pPr>
          </w:p>
        </w:tc>
        <w:tc>
          <w:tcPr>
            <w:tcW w:w="993" w:type="dxa"/>
            <w:gridSpan w:val="2"/>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Kurang Baik</w:t>
            </w:r>
          </w:p>
        </w:tc>
        <w:tc>
          <w:tcPr>
            <w:tcW w:w="992" w:type="dxa"/>
            <w:gridSpan w:val="2"/>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Baik </w:t>
            </w:r>
          </w:p>
        </w:tc>
        <w:tc>
          <w:tcPr>
            <w:tcW w:w="992" w:type="dxa"/>
            <w:gridSpan w:val="2"/>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Total </w:t>
            </w:r>
          </w:p>
        </w:tc>
        <w:tc>
          <w:tcPr>
            <w:tcW w:w="709" w:type="dxa"/>
            <w:vMerge/>
          </w:tcPr>
          <w:p w:rsidR="00F76B76" w:rsidRPr="000816ED" w:rsidRDefault="00F76B76" w:rsidP="006931BA">
            <w:pPr>
              <w:autoSpaceDE w:val="0"/>
              <w:autoSpaceDN w:val="0"/>
              <w:adjustRightInd w:val="0"/>
              <w:jc w:val="center"/>
              <w:rPr>
                <w:rFonts w:ascii="Arial" w:hAnsi="Arial" w:cs="Arial"/>
                <w:b/>
                <w:sz w:val="16"/>
                <w:szCs w:val="16"/>
              </w:rPr>
            </w:pPr>
          </w:p>
        </w:tc>
      </w:tr>
      <w:tr w:rsidR="00F76B76" w:rsidRPr="000816ED" w:rsidTr="006931BA">
        <w:tc>
          <w:tcPr>
            <w:tcW w:w="1134" w:type="dxa"/>
            <w:vMerge/>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p>
        </w:tc>
        <w:tc>
          <w:tcPr>
            <w:tcW w:w="426"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67"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425"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67"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425"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67"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709" w:type="dxa"/>
            <w:vMerge/>
          </w:tcPr>
          <w:p w:rsidR="00F76B76" w:rsidRPr="000816ED" w:rsidRDefault="00F76B76" w:rsidP="006931BA">
            <w:pPr>
              <w:autoSpaceDE w:val="0"/>
              <w:autoSpaceDN w:val="0"/>
              <w:adjustRightInd w:val="0"/>
              <w:jc w:val="center"/>
              <w:rPr>
                <w:rFonts w:ascii="Arial" w:hAnsi="Arial" w:cs="Arial"/>
                <w:b/>
                <w:sz w:val="16"/>
                <w:szCs w:val="16"/>
              </w:rPr>
            </w:pPr>
          </w:p>
        </w:tc>
      </w:tr>
      <w:tr w:rsidR="00F76B76" w:rsidRPr="000816ED" w:rsidTr="006931BA">
        <w:tc>
          <w:tcPr>
            <w:tcW w:w="1134"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D3 Kep</w:t>
            </w:r>
          </w:p>
        </w:tc>
        <w:tc>
          <w:tcPr>
            <w:tcW w:w="426"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49</w:t>
            </w:r>
          </w:p>
        </w:tc>
        <w:tc>
          <w:tcPr>
            <w:tcW w:w="567"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84,5</w:t>
            </w:r>
          </w:p>
        </w:tc>
        <w:tc>
          <w:tcPr>
            <w:tcW w:w="425"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9</w:t>
            </w:r>
          </w:p>
        </w:tc>
        <w:tc>
          <w:tcPr>
            <w:tcW w:w="567"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15,5</w:t>
            </w:r>
          </w:p>
        </w:tc>
        <w:tc>
          <w:tcPr>
            <w:tcW w:w="425"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58</w:t>
            </w:r>
          </w:p>
        </w:tc>
        <w:tc>
          <w:tcPr>
            <w:tcW w:w="567"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w:t>
            </w:r>
          </w:p>
        </w:tc>
        <w:tc>
          <w:tcPr>
            <w:tcW w:w="709" w:type="dxa"/>
            <w:vMerge w:val="restart"/>
            <w:vAlign w:val="center"/>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0,479</w:t>
            </w:r>
          </w:p>
        </w:tc>
      </w:tr>
      <w:tr w:rsidR="00F76B76" w:rsidRPr="000816ED" w:rsidTr="006931BA">
        <w:tc>
          <w:tcPr>
            <w:tcW w:w="1134" w:type="dxa"/>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S.Kep</w:t>
            </w:r>
          </w:p>
        </w:tc>
        <w:tc>
          <w:tcPr>
            <w:tcW w:w="426" w:type="dxa"/>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5</w:t>
            </w:r>
          </w:p>
        </w:tc>
        <w:tc>
          <w:tcPr>
            <w:tcW w:w="567" w:type="dxa"/>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83,3</w:t>
            </w:r>
          </w:p>
        </w:tc>
        <w:tc>
          <w:tcPr>
            <w:tcW w:w="425" w:type="dxa"/>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w:t>
            </w:r>
          </w:p>
        </w:tc>
        <w:tc>
          <w:tcPr>
            <w:tcW w:w="567" w:type="dxa"/>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16,7</w:t>
            </w:r>
          </w:p>
        </w:tc>
        <w:tc>
          <w:tcPr>
            <w:tcW w:w="425" w:type="dxa"/>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6</w:t>
            </w:r>
          </w:p>
        </w:tc>
        <w:tc>
          <w:tcPr>
            <w:tcW w:w="567" w:type="dxa"/>
            <w:tcBorders>
              <w:top w:val="nil"/>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w:t>
            </w:r>
          </w:p>
        </w:tc>
        <w:tc>
          <w:tcPr>
            <w:tcW w:w="709" w:type="dxa"/>
            <w:vMerge/>
          </w:tcPr>
          <w:p w:rsidR="00F76B76" w:rsidRPr="000816ED" w:rsidRDefault="00F76B76" w:rsidP="006931BA">
            <w:pPr>
              <w:autoSpaceDE w:val="0"/>
              <w:autoSpaceDN w:val="0"/>
              <w:adjustRightInd w:val="0"/>
              <w:jc w:val="center"/>
              <w:rPr>
                <w:rFonts w:ascii="Arial" w:hAnsi="Arial" w:cs="Arial"/>
                <w:b/>
                <w:sz w:val="16"/>
                <w:szCs w:val="16"/>
              </w:rPr>
            </w:pPr>
          </w:p>
        </w:tc>
      </w:tr>
      <w:tr w:rsidR="00F76B76" w:rsidRPr="000816ED" w:rsidTr="006931BA">
        <w:tc>
          <w:tcPr>
            <w:tcW w:w="1134"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Ners</w:t>
            </w:r>
          </w:p>
        </w:tc>
        <w:tc>
          <w:tcPr>
            <w:tcW w:w="426"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16</w:t>
            </w:r>
          </w:p>
        </w:tc>
        <w:tc>
          <w:tcPr>
            <w:tcW w:w="567"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72,7</w:t>
            </w:r>
          </w:p>
        </w:tc>
        <w:tc>
          <w:tcPr>
            <w:tcW w:w="425"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6</w:t>
            </w:r>
          </w:p>
        </w:tc>
        <w:tc>
          <w:tcPr>
            <w:tcW w:w="567"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27,3</w:t>
            </w:r>
          </w:p>
        </w:tc>
        <w:tc>
          <w:tcPr>
            <w:tcW w:w="425"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22</w:t>
            </w:r>
          </w:p>
        </w:tc>
        <w:tc>
          <w:tcPr>
            <w:tcW w:w="567"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w:t>
            </w:r>
          </w:p>
        </w:tc>
        <w:tc>
          <w:tcPr>
            <w:tcW w:w="709" w:type="dxa"/>
            <w:vMerge/>
          </w:tcPr>
          <w:p w:rsidR="00F76B76" w:rsidRPr="000816ED" w:rsidRDefault="00F76B76" w:rsidP="006931BA">
            <w:pPr>
              <w:autoSpaceDE w:val="0"/>
              <w:autoSpaceDN w:val="0"/>
              <w:adjustRightInd w:val="0"/>
              <w:jc w:val="center"/>
              <w:rPr>
                <w:rFonts w:ascii="Arial" w:hAnsi="Arial" w:cs="Arial"/>
                <w:b/>
                <w:sz w:val="16"/>
                <w:szCs w:val="16"/>
              </w:rPr>
            </w:pPr>
          </w:p>
        </w:tc>
      </w:tr>
    </w:tbl>
    <w:p w:rsidR="00F76B76" w:rsidRPr="006931BA" w:rsidRDefault="00F76B76" w:rsidP="00F76B76">
      <w:pPr>
        <w:tabs>
          <w:tab w:val="left" w:pos="7147"/>
        </w:tabs>
        <w:autoSpaceDE w:val="0"/>
        <w:autoSpaceDN w:val="0"/>
        <w:adjustRightInd w:val="0"/>
        <w:spacing w:after="0" w:line="240" w:lineRule="auto"/>
        <w:rPr>
          <w:rFonts w:ascii="Arial" w:hAnsi="Arial" w:cs="Arial"/>
          <w:b/>
          <w:sz w:val="20"/>
          <w:szCs w:val="20"/>
        </w:rPr>
      </w:pPr>
      <w:r w:rsidRPr="006931BA">
        <w:rPr>
          <w:rFonts w:ascii="Arial" w:hAnsi="Arial" w:cs="Arial"/>
          <w:b/>
          <w:sz w:val="20"/>
          <w:szCs w:val="20"/>
        </w:rPr>
        <w:tab/>
      </w:r>
    </w:p>
    <w:p w:rsidR="00F76B76" w:rsidRPr="006931BA" w:rsidRDefault="00F76B76" w:rsidP="000816ED">
      <w:pPr>
        <w:tabs>
          <w:tab w:val="left" w:pos="7147"/>
        </w:tabs>
        <w:autoSpaceDE w:val="0"/>
        <w:autoSpaceDN w:val="0"/>
        <w:adjustRightInd w:val="0"/>
        <w:spacing w:after="0" w:line="240" w:lineRule="auto"/>
        <w:ind w:firstLine="630"/>
        <w:jc w:val="both"/>
        <w:rPr>
          <w:rFonts w:ascii="Arial" w:hAnsi="Arial" w:cs="Arial"/>
          <w:sz w:val="20"/>
          <w:szCs w:val="20"/>
        </w:rPr>
      </w:pPr>
      <w:r w:rsidRPr="006931BA">
        <w:rPr>
          <w:rFonts w:ascii="Arial" w:hAnsi="Arial" w:cs="Arial"/>
          <w:sz w:val="20"/>
          <w:szCs w:val="20"/>
        </w:rPr>
        <w:t xml:space="preserve">Berdasarkan tabel diatas menunjukkan bahwa dari 58 responden tingkat pendidikan D3 Keperawatan dengan kualitas dokumentasi asuhan keperawatan yang kurang baik 84,5% dan baik 15,5%, dari 6 responden yang tingkat pendidikan S.kep dengan kualitas dokumentasi asuhan keperawatan kurang baik 83,3% dan baik 16,7% dan dari 22 responden yang tingkat pendidikan Ners dengan kualitas dokumentasi asuhan keperawatan kurang baik 72,7% dan baik 27,3%. Hasil uji statistik didapatkan bahwa      </w:t>
      </w:r>
      <w:r w:rsidRPr="006931BA">
        <w:rPr>
          <w:rFonts w:ascii="Arial" w:hAnsi="Arial" w:cs="Arial"/>
          <w:i/>
          <w:sz w:val="20"/>
          <w:szCs w:val="20"/>
        </w:rPr>
        <w:t>p value</w:t>
      </w:r>
      <w:r w:rsidRPr="006931BA">
        <w:rPr>
          <w:rFonts w:ascii="Arial" w:hAnsi="Arial" w:cs="Arial"/>
          <w:sz w:val="20"/>
          <w:szCs w:val="20"/>
        </w:rPr>
        <w:t xml:space="preserve"> 0,479 &gt; 0,05  sehingga dapat dinyatakan tidak adanya hubungan yang signifikan antara tingkat pendidikan dengan kualitas dokumentasi asuhan keperawatan. </w:t>
      </w:r>
    </w:p>
    <w:p w:rsidR="00F76B76" w:rsidRPr="006931BA" w:rsidRDefault="00F76B76" w:rsidP="00F76B76">
      <w:pPr>
        <w:autoSpaceDE w:val="0"/>
        <w:autoSpaceDN w:val="0"/>
        <w:adjustRightInd w:val="0"/>
        <w:spacing w:after="0" w:line="240" w:lineRule="auto"/>
        <w:jc w:val="center"/>
        <w:rPr>
          <w:rFonts w:ascii="Arial" w:hAnsi="Arial" w:cs="Arial"/>
          <w:b/>
          <w:sz w:val="20"/>
          <w:szCs w:val="20"/>
        </w:rPr>
      </w:pPr>
    </w:p>
    <w:p w:rsidR="00F76B76" w:rsidRPr="000816ED" w:rsidRDefault="00F76B76" w:rsidP="00F76B76">
      <w:pPr>
        <w:autoSpaceDE w:val="0"/>
        <w:autoSpaceDN w:val="0"/>
        <w:adjustRightInd w:val="0"/>
        <w:spacing w:after="0" w:line="240" w:lineRule="auto"/>
        <w:jc w:val="center"/>
        <w:rPr>
          <w:rFonts w:ascii="Arial" w:hAnsi="Arial" w:cs="Arial"/>
          <w:b/>
          <w:sz w:val="16"/>
          <w:szCs w:val="16"/>
          <w:lang w:val="en-US"/>
        </w:rPr>
      </w:pPr>
      <w:r w:rsidRPr="000816ED">
        <w:rPr>
          <w:rFonts w:ascii="Arial" w:hAnsi="Arial" w:cs="Arial"/>
          <w:b/>
          <w:sz w:val="16"/>
          <w:szCs w:val="16"/>
        </w:rPr>
        <w:t>Hubungan Status Kepegawaian dengan Kualitas Dokumentasi Asuhan Keperawatan di Ruang Rawat Inap RSUD Pariaman (n=86)</w:t>
      </w:r>
    </w:p>
    <w:p w:rsidR="000816ED" w:rsidRPr="000816ED" w:rsidRDefault="000816ED" w:rsidP="00F76B76">
      <w:pPr>
        <w:autoSpaceDE w:val="0"/>
        <w:autoSpaceDN w:val="0"/>
        <w:adjustRightInd w:val="0"/>
        <w:spacing w:after="0" w:line="240" w:lineRule="auto"/>
        <w:jc w:val="center"/>
        <w:rPr>
          <w:rFonts w:ascii="Arial" w:hAnsi="Arial" w:cs="Arial"/>
          <w:b/>
          <w:sz w:val="16"/>
          <w:szCs w:val="16"/>
          <w:lang w:val="en-US"/>
        </w:rPr>
      </w:pPr>
    </w:p>
    <w:tbl>
      <w:tblPr>
        <w:tblStyle w:val="TableGrid"/>
        <w:tblW w:w="4791" w:type="dxa"/>
        <w:tblInd w:w="-176" w:type="dxa"/>
        <w:tblBorders>
          <w:left w:val="none" w:sz="0" w:space="0" w:color="auto"/>
          <w:right w:val="none" w:sz="0" w:space="0" w:color="auto"/>
          <w:insideH w:val="single" w:sz="4" w:space="0" w:color="auto"/>
          <w:insideV w:val="none" w:sz="0" w:space="0" w:color="auto"/>
        </w:tblBorders>
        <w:tblLayout w:type="fixed"/>
        <w:tblLook w:val="04A0"/>
      </w:tblPr>
      <w:tblGrid>
        <w:gridCol w:w="1269"/>
        <w:gridCol w:w="422"/>
        <w:gridCol w:w="564"/>
        <w:gridCol w:w="281"/>
        <w:gridCol w:w="564"/>
        <w:gridCol w:w="423"/>
        <w:gridCol w:w="564"/>
        <w:gridCol w:w="704"/>
      </w:tblGrid>
      <w:tr w:rsidR="00F76B76" w:rsidRPr="000816ED" w:rsidTr="000816ED">
        <w:trPr>
          <w:trHeight w:val="400"/>
        </w:trPr>
        <w:tc>
          <w:tcPr>
            <w:tcW w:w="1269" w:type="dxa"/>
            <w:vMerge w:val="restart"/>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Status Kepegawaian</w:t>
            </w:r>
          </w:p>
        </w:tc>
        <w:tc>
          <w:tcPr>
            <w:tcW w:w="2817" w:type="dxa"/>
            <w:gridSpan w:val="6"/>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Kualitas Dokumentasi asuhan keperawatan</w:t>
            </w:r>
          </w:p>
        </w:tc>
        <w:tc>
          <w:tcPr>
            <w:tcW w:w="704" w:type="dxa"/>
            <w:vMerge w:val="restart"/>
            <w:vAlign w:val="center"/>
          </w:tcPr>
          <w:p w:rsidR="00F76B76" w:rsidRPr="000816ED" w:rsidRDefault="00F76B76" w:rsidP="006931BA">
            <w:pPr>
              <w:autoSpaceDE w:val="0"/>
              <w:autoSpaceDN w:val="0"/>
              <w:adjustRightInd w:val="0"/>
              <w:jc w:val="center"/>
              <w:rPr>
                <w:rFonts w:ascii="Arial" w:hAnsi="Arial" w:cs="Arial"/>
                <w:b/>
                <w:i/>
                <w:sz w:val="16"/>
                <w:szCs w:val="16"/>
              </w:rPr>
            </w:pPr>
            <w:r w:rsidRPr="000816ED">
              <w:rPr>
                <w:rFonts w:ascii="Arial" w:hAnsi="Arial" w:cs="Arial"/>
                <w:b/>
                <w:i/>
                <w:sz w:val="16"/>
                <w:szCs w:val="16"/>
              </w:rPr>
              <w:t xml:space="preserve">p </w:t>
            </w:r>
          </w:p>
          <w:p w:rsidR="00F76B76" w:rsidRPr="000816ED" w:rsidRDefault="00F76B76" w:rsidP="006931BA">
            <w:pPr>
              <w:autoSpaceDE w:val="0"/>
              <w:autoSpaceDN w:val="0"/>
              <w:adjustRightInd w:val="0"/>
              <w:jc w:val="center"/>
              <w:rPr>
                <w:rFonts w:ascii="Arial" w:hAnsi="Arial" w:cs="Arial"/>
                <w:b/>
                <w:i/>
                <w:sz w:val="16"/>
                <w:szCs w:val="16"/>
              </w:rPr>
            </w:pPr>
            <w:r w:rsidRPr="000816ED">
              <w:rPr>
                <w:rFonts w:ascii="Arial" w:hAnsi="Arial" w:cs="Arial"/>
                <w:b/>
                <w:i/>
                <w:sz w:val="16"/>
                <w:szCs w:val="16"/>
              </w:rPr>
              <w:t>value</w:t>
            </w:r>
          </w:p>
        </w:tc>
      </w:tr>
      <w:tr w:rsidR="00F76B76" w:rsidRPr="000816ED" w:rsidTr="000816ED">
        <w:trPr>
          <w:trHeight w:val="154"/>
        </w:trPr>
        <w:tc>
          <w:tcPr>
            <w:tcW w:w="1269" w:type="dxa"/>
            <w:vMerge/>
          </w:tcPr>
          <w:p w:rsidR="00F76B76" w:rsidRPr="000816ED" w:rsidRDefault="00F76B76" w:rsidP="006931BA">
            <w:pPr>
              <w:autoSpaceDE w:val="0"/>
              <w:autoSpaceDN w:val="0"/>
              <w:adjustRightInd w:val="0"/>
              <w:jc w:val="center"/>
              <w:rPr>
                <w:rFonts w:ascii="Arial" w:hAnsi="Arial" w:cs="Arial"/>
                <w:b/>
                <w:sz w:val="16"/>
                <w:szCs w:val="16"/>
              </w:rPr>
            </w:pPr>
          </w:p>
        </w:tc>
        <w:tc>
          <w:tcPr>
            <w:tcW w:w="986" w:type="dxa"/>
            <w:gridSpan w:val="2"/>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Kurang Baik</w:t>
            </w:r>
          </w:p>
        </w:tc>
        <w:tc>
          <w:tcPr>
            <w:tcW w:w="845" w:type="dxa"/>
            <w:gridSpan w:val="2"/>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Baik </w:t>
            </w:r>
          </w:p>
        </w:tc>
        <w:tc>
          <w:tcPr>
            <w:tcW w:w="987" w:type="dxa"/>
            <w:gridSpan w:val="2"/>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Total </w:t>
            </w:r>
          </w:p>
        </w:tc>
        <w:tc>
          <w:tcPr>
            <w:tcW w:w="704" w:type="dxa"/>
            <w:vMerge/>
          </w:tcPr>
          <w:p w:rsidR="00F76B76" w:rsidRPr="000816ED" w:rsidRDefault="00F76B76" w:rsidP="006931BA">
            <w:pPr>
              <w:autoSpaceDE w:val="0"/>
              <w:autoSpaceDN w:val="0"/>
              <w:adjustRightInd w:val="0"/>
              <w:jc w:val="center"/>
              <w:rPr>
                <w:rFonts w:ascii="Arial" w:hAnsi="Arial" w:cs="Arial"/>
                <w:b/>
                <w:sz w:val="16"/>
                <w:szCs w:val="16"/>
              </w:rPr>
            </w:pPr>
          </w:p>
        </w:tc>
      </w:tr>
      <w:tr w:rsidR="00F76B76" w:rsidRPr="000816ED" w:rsidTr="000816ED">
        <w:trPr>
          <w:trHeight w:val="154"/>
        </w:trPr>
        <w:tc>
          <w:tcPr>
            <w:tcW w:w="1269" w:type="dxa"/>
            <w:vMerge/>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p>
        </w:tc>
        <w:tc>
          <w:tcPr>
            <w:tcW w:w="422"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63"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281" w:type="dxa"/>
            <w:tcBorders>
              <w:bottom w:val="single" w:sz="4" w:space="0" w:color="auto"/>
            </w:tcBorders>
          </w:tcPr>
          <w:p w:rsidR="00F76B76" w:rsidRPr="000816ED" w:rsidRDefault="000816ED" w:rsidP="006931BA">
            <w:pPr>
              <w:autoSpaceDE w:val="0"/>
              <w:autoSpaceDN w:val="0"/>
              <w:adjustRightInd w:val="0"/>
              <w:jc w:val="center"/>
              <w:rPr>
                <w:rFonts w:ascii="Arial" w:hAnsi="Arial" w:cs="Arial"/>
                <w:b/>
                <w:sz w:val="16"/>
                <w:szCs w:val="16"/>
                <w:lang w:val="en-US"/>
              </w:rPr>
            </w:pPr>
            <w:r>
              <w:rPr>
                <w:rFonts w:ascii="Arial" w:hAnsi="Arial" w:cs="Arial"/>
                <w:b/>
                <w:sz w:val="16"/>
                <w:szCs w:val="16"/>
                <w:lang w:val="en-US"/>
              </w:rPr>
              <w:t>f</w:t>
            </w:r>
          </w:p>
        </w:tc>
        <w:tc>
          <w:tcPr>
            <w:tcW w:w="563"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423"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63"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704"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p>
        </w:tc>
      </w:tr>
      <w:tr w:rsidR="00F76B76" w:rsidRPr="000816ED" w:rsidTr="000816ED">
        <w:trPr>
          <w:trHeight w:val="192"/>
        </w:trPr>
        <w:tc>
          <w:tcPr>
            <w:tcW w:w="1269"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Non PNS</w:t>
            </w:r>
          </w:p>
        </w:tc>
        <w:tc>
          <w:tcPr>
            <w:tcW w:w="422"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22</w:t>
            </w:r>
          </w:p>
        </w:tc>
        <w:tc>
          <w:tcPr>
            <w:tcW w:w="563"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73,3</w:t>
            </w:r>
          </w:p>
        </w:tc>
        <w:tc>
          <w:tcPr>
            <w:tcW w:w="281"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8</w:t>
            </w:r>
          </w:p>
        </w:tc>
        <w:tc>
          <w:tcPr>
            <w:tcW w:w="563"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26,7</w:t>
            </w:r>
          </w:p>
        </w:tc>
        <w:tc>
          <w:tcPr>
            <w:tcW w:w="423"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30</w:t>
            </w:r>
          </w:p>
        </w:tc>
        <w:tc>
          <w:tcPr>
            <w:tcW w:w="563"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w:t>
            </w:r>
          </w:p>
        </w:tc>
        <w:tc>
          <w:tcPr>
            <w:tcW w:w="704" w:type="dxa"/>
            <w:vMerge w:val="restart"/>
            <w:tcBorders>
              <w:top w:val="single" w:sz="4" w:space="0" w:color="auto"/>
              <w:bottom w:val="nil"/>
            </w:tcBorders>
            <w:vAlign w:val="center"/>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0,265</w:t>
            </w:r>
          </w:p>
        </w:tc>
      </w:tr>
      <w:tr w:rsidR="00F76B76" w:rsidRPr="006931BA" w:rsidTr="000816ED">
        <w:trPr>
          <w:trHeight w:val="208"/>
        </w:trPr>
        <w:tc>
          <w:tcPr>
            <w:tcW w:w="1269"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PNS</w:t>
            </w:r>
          </w:p>
        </w:tc>
        <w:tc>
          <w:tcPr>
            <w:tcW w:w="422"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48</w:t>
            </w:r>
          </w:p>
        </w:tc>
        <w:tc>
          <w:tcPr>
            <w:tcW w:w="563"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85,7</w:t>
            </w:r>
          </w:p>
        </w:tc>
        <w:tc>
          <w:tcPr>
            <w:tcW w:w="281"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8</w:t>
            </w:r>
          </w:p>
        </w:tc>
        <w:tc>
          <w:tcPr>
            <w:tcW w:w="563"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14,3</w:t>
            </w:r>
          </w:p>
        </w:tc>
        <w:tc>
          <w:tcPr>
            <w:tcW w:w="423"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56</w:t>
            </w:r>
          </w:p>
        </w:tc>
        <w:tc>
          <w:tcPr>
            <w:tcW w:w="563"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w:t>
            </w:r>
          </w:p>
        </w:tc>
        <w:tc>
          <w:tcPr>
            <w:tcW w:w="704" w:type="dxa"/>
            <w:vMerge/>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p>
        </w:tc>
      </w:tr>
    </w:tbl>
    <w:p w:rsidR="00F76B76" w:rsidRPr="006931BA" w:rsidRDefault="00F76B76" w:rsidP="00F76B76">
      <w:pPr>
        <w:autoSpaceDE w:val="0"/>
        <w:autoSpaceDN w:val="0"/>
        <w:adjustRightInd w:val="0"/>
        <w:spacing w:after="0" w:line="240" w:lineRule="auto"/>
        <w:jc w:val="both"/>
        <w:rPr>
          <w:rFonts w:ascii="Arial" w:hAnsi="Arial" w:cs="Arial"/>
          <w:sz w:val="20"/>
          <w:szCs w:val="20"/>
        </w:rPr>
      </w:pPr>
      <w:r w:rsidRPr="006931BA">
        <w:rPr>
          <w:rFonts w:ascii="Arial" w:hAnsi="Arial" w:cs="Arial"/>
          <w:sz w:val="20"/>
          <w:szCs w:val="20"/>
        </w:rPr>
        <w:t xml:space="preserve"> </w:t>
      </w:r>
    </w:p>
    <w:p w:rsidR="00F76B76" w:rsidRPr="006931BA" w:rsidRDefault="00F76B76" w:rsidP="000816ED">
      <w:pPr>
        <w:autoSpaceDE w:val="0"/>
        <w:autoSpaceDN w:val="0"/>
        <w:adjustRightInd w:val="0"/>
        <w:spacing w:after="0" w:line="240" w:lineRule="auto"/>
        <w:ind w:firstLine="540"/>
        <w:jc w:val="both"/>
        <w:rPr>
          <w:rFonts w:ascii="Arial" w:hAnsi="Arial" w:cs="Arial"/>
          <w:sz w:val="20"/>
          <w:szCs w:val="20"/>
        </w:rPr>
      </w:pPr>
      <w:r w:rsidRPr="006931BA">
        <w:rPr>
          <w:rFonts w:ascii="Arial" w:hAnsi="Arial" w:cs="Arial"/>
          <w:sz w:val="20"/>
          <w:szCs w:val="20"/>
        </w:rPr>
        <w:t>Berdasarkan tabel diatas menunjukkan bahwa dari 30 responden yang Non PNS dengan kualitas asuhan keperawatan kurang baik 73,3% dan  baik 26,7%. Sedangkan dari 56 responden yang PNS dengan kualitas dokumentasi asuhan keperawatan yang kurang baik 85,7% dan baik 14,3%. Hasil  uji statistik didapatkan bahwa tidak ada hubungan yang signifikan antara status kepegawaian dengan kualitas dokumentasi asuhan keperawatan (</w:t>
      </w:r>
      <w:r w:rsidRPr="006931BA">
        <w:rPr>
          <w:rFonts w:ascii="Arial" w:hAnsi="Arial" w:cs="Arial"/>
          <w:i/>
          <w:sz w:val="20"/>
          <w:szCs w:val="20"/>
        </w:rPr>
        <w:t>p value</w:t>
      </w:r>
      <w:r w:rsidRPr="006931BA">
        <w:rPr>
          <w:rFonts w:ascii="Arial" w:hAnsi="Arial" w:cs="Arial"/>
          <w:sz w:val="20"/>
          <w:szCs w:val="20"/>
        </w:rPr>
        <w:t xml:space="preserve"> = 0,265). </w:t>
      </w:r>
    </w:p>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0816ED" w:rsidRDefault="00F76B76" w:rsidP="00F76B76">
      <w:pPr>
        <w:autoSpaceDE w:val="0"/>
        <w:autoSpaceDN w:val="0"/>
        <w:adjustRightInd w:val="0"/>
        <w:spacing w:after="0" w:line="240" w:lineRule="auto"/>
        <w:jc w:val="center"/>
        <w:rPr>
          <w:rFonts w:ascii="Arial" w:hAnsi="Arial" w:cs="Arial"/>
          <w:b/>
          <w:sz w:val="16"/>
          <w:szCs w:val="16"/>
          <w:lang w:val="en-US"/>
        </w:rPr>
      </w:pPr>
      <w:r w:rsidRPr="000816ED">
        <w:rPr>
          <w:rFonts w:ascii="Arial" w:hAnsi="Arial" w:cs="Arial"/>
          <w:b/>
          <w:sz w:val="16"/>
          <w:szCs w:val="16"/>
        </w:rPr>
        <w:t>Hubungan antara imbalan dengan kualitas  Dokumentasi Asuhan  Keperawatan di Ruang Raw</w:t>
      </w:r>
      <w:r w:rsidR="000816ED">
        <w:rPr>
          <w:rFonts w:ascii="Arial" w:hAnsi="Arial" w:cs="Arial"/>
          <w:b/>
          <w:sz w:val="16"/>
          <w:szCs w:val="16"/>
        </w:rPr>
        <w:t xml:space="preserve">at Inap RSUD Pariaman </w:t>
      </w:r>
    </w:p>
    <w:p w:rsidR="00F76B76" w:rsidRPr="000816ED" w:rsidRDefault="00F76B76" w:rsidP="00F76B76">
      <w:pPr>
        <w:autoSpaceDE w:val="0"/>
        <w:autoSpaceDN w:val="0"/>
        <w:adjustRightInd w:val="0"/>
        <w:spacing w:after="0" w:line="240" w:lineRule="auto"/>
        <w:jc w:val="center"/>
        <w:rPr>
          <w:rFonts w:ascii="Arial" w:hAnsi="Arial" w:cs="Arial"/>
          <w:b/>
          <w:sz w:val="16"/>
          <w:szCs w:val="16"/>
        </w:rPr>
      </w:pPr>
      <w:r w:rsidRPr="000816ED">
        <w:rPr>
          <w:rFonts w:ascii="Arial" w:hAnsi="Arial" w:cs="Arial"/>
          <w:b/>
          <w:sz w:val="16"/>
          <w:szCs w:val="16"/>
        </w:rPr>
        <w:t>(n=86)</w:t>
      </w:r>
    </w:p>
    <w:p w:rsidR="00F76B76" w:rsidRPr="000816ED" w:rsidRDefault="00F76B76" w:rsidP="00F76B76">
      <w:pPr>
        <w:autoSpaceDE w:val="0"/>
        <w:autoSpaceDN w:val="0"/>
        <w:adjustRightInd w:val="0"/>
        <w:spacing w:after="0" w:line="240" w:lineRule="auto"/>
        <w:jc w:val="center"/>
        <w:rPr>
          <w:rFonts w:ascii="Arial" w:hAnsi="Arial" w:cs="Arial"/>
          <w:b/>
          <w:sz w:val="16"/>
          <w:szCs w:val="16"/>
        </w:rPr>
      </w:pPr>
    </w:p>
    <w:tbl>
      <w:tblPr>
        <w:tblStyle w:val="TableGrid"/>
        <w:tblW w:w="4548" w:type="dxa"/>
        <w:tblInd w:w="108" w:type="dxa"/>
        <w:tblBorders>
          <w:left w:val="none" w:sz="0" w:space="0" w:color="auto"/>
          <w:right w:val="none" w:sz="0" w:space="0" w:color="auto"/>
          <w:insideH w:val="single" w:sz="4" w:space="0" w:color="auto"/>
          <w:insideV w:val="none" w:sz="0" w:space="0" w:color="auto"/>
        </w:tblBorders>
        <w:tblLook w:val="04A0"/>
      </w:tblPr>
      <w:tblGrid>
        <w:gridCol w:w="900"/>
        <w:gridCol w:w="410"/>
        <w:gridCol w:w="556"/>
        <w:gridCol w:w="410"/>
        <w:gridCol w:w="556"/>
        <w:gridCol w:w="410"/>
        <w:gridCol w:w="653"/>
        <w:gridCol w:w="653"/>
      </w:tblGrid>
      <w:tr w:rsidR="00F76B76" w:rsidRPr="000816ED" w:rsidTr="000816ED">
        <w:tc>
          <w:tcPr>
            <w:tcW w:w="900" w:type="dxa"/>
            <w:vMerge w:val="restart"/>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Imbalan </w:t>
            </w:r>
          </w:p>
        </w:tc>
        <w:tc>
          <w:tcPr>
            <w:tcW w:w="2995" w:type="dxa"/>
            <w:gridSpan w:val="6"/>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Kualitas Dokumentasi asuhan keperawatan</w:t>
            </w:r>
          </w:p>
        </w:tc>
        <w:tc>
          <w:tcPr>
            <w:tcW w:w="653" w:type="dxa"/>
            <w:vMerge w:val="restart"/>
            <w:vAlign w:val="center"/>
          </w:tcPr>
          <w:p w:rsidR="00F76B76" w:rsidRPr="000816ED" w:rsidRDefault="00F76B76" w:rsidP="006931BA">
            <w:pPr>
              <w:autoSpaceDE w:val="0"/>
              <w:autoSpaceDN w:val="0"/>
              <w:adjustRightInd w:val="0"/>
              <w:jc w:val="center"/>
              <w:rPr>
                <w:rFonts w:ascii="Arial" w:hAnsi="Arial" w:cs="Arial"/>
                <w:b/>
                <w:i/>
                <w:sz w:val="16"/>
                <w:szCs w:val="16"/>
              </w:rPr>
            </w:pPr>
            <w:r w:rsidRPr="000816ED">
              <w:rPr>
                <w:rFonts w:ascii="Arial" w:hAnsi="Arial" w:cs="Arial"/>
                <w:b/>
                <w:i/>
                <w:sz w:val="16"/>
                <w:szCs w:val="16"/>
              </w:rPr>
              <w:t>p value</w:t>
            </w:r>
          </w:p>
        </w:tc>
      </w:tr>
      <w:tr w:rsidR="00F76B76" w:rsidRPr="000816ED" w:rsidTr="000816ED">
        <w:tc>
          <w:tcPr>
            <w:tcW w:w="900" w:type="dxa"/>
            <w:vMerge/>
          </w:tcPr>
          <w:p w:rsidR="00F76B76" w:rsidRPr="000816ED" w:rsidRDefault="00F76B76" w:rsidP="006931BA">
            <w:pPr>
              <w:autoSpaceDE w:val="0"/>
              <w:autoSpaceDN w:val="0"/>
              <w:adjustRightInd w:val="0"/>
              <w:jc w:val="center"/>
              <w:rPr>
                <w:rFonts w:ascii="Arial" w:hAnsi="Arial" w:cs="Arial"/>
                <w:b/>
                <w:sz w:val="16"/>
                <w:szCs w:val="16"/>
              </w:rPr>
            </w:pPr>
          </w:p>
        </w:tc>
        <w:tc>
          <w:tcPr>
            <w:tcW w:w="966" w:type="dxa"/>
            <w:gridSpan w:val="2"/>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Kurang Baik</w:t>
            </w:r>
          </w:p>
        </w:tc>
        <w:tc>
          <w:tcPr>
            <w:tcW w:w="966" w:type="dxa"/>
            <w:gridSpan w:val="2"/>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Baik </w:t>
            </w:r>
          </w:p>
        </w:tc>
        <w:tc>
          <w:tcPr>
            <w:tcW w:w="1063" w:type="dxa"/>
            <w:gridSpan w:val="2"/>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Total </w:t>
            </w:r>
          </w:p>
        </w:tc>
        <w:tc>
          <w:tcPr>
            <w:tcW w:w="653" w:type="dxa"/>
            <w:vMerge/>
          </w:tcPr>
          <w:p w:rsidR="00F76B76" w:rsidRPr="000816ED" w:rsidRDefault="00F76B76" w:rsidP="006931BA">
            <w:pPr>
              <w:autoSpaceDE w:val="0"/>
              <w:autoSpaceDN w:val="0"/>
              <w:adjustRightInd w:val="0"/>
              <w:jc w:val="center"/>
              <w:rPr>
                <w:rFonts w:ascii="Arial" w:hAnsi="Arial" w:cs="Arial"/>
                <w:b/>
                <w:sz w:val="16"/>
                <w:szCs w:val="16"/>
              </w:rPr>
            </w:pPr>
          </w:p>
        </w:tc>
      </w:tr>
      <w:tr w:rsidR="00F76B76" w:rsidRPr="000816ED" w:rsidTr="000816ED">
        <w:tc>
          <w:tcPr>
            <w:tcW w:w="900" w:type="dxa"/>
            <w:vMerge/>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p>
        </w:tc>
        <w:tc>
          <w:tcPr>
            <w:tcW w:w="410"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56"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410"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56"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410"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653"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653" w:type="dxa"/>
            <w:vMerge/>
          </w:tcPr>
          <w:p w:rsidR="00F76B76" w:rsidRPr="000816ED" w:rsidRDefault="00F76B76" w:rsidP="006931BA">
            <w:pPr>
              <w:autoSpaceDE w:val="0"/>
              <w:autoSpaceDN w:val="0"/>
              <w:adjustRightInd w:val="0"/>
              <w:jc w:val="center"/>
              <w:rPr>
                <w:rFonts w:ascii="Arial" w:hAnsi="Arial" w:cs="Arial"/>
                <w:b/>
                <w:sz w:val="16"/>
                <w:szCs w:val="16"/>
              </w:rPr>
            </w:pPr>
          </w:p>
        </w:tc>
      </w:tr>
      <w:tr w:rsidR="00F76B76" w:rsidRPr="000816ED" w:rsidTr="000816ED">
        <w:tc>
          <w:tcPr>
            <w:tcW w:w="900"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Kurang baik</w:t>
            </w:r>
          </w:p>
        </w:tc>
        <w:tc>
          <w:tcPr>
            <w:tcW w:w="410"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32</w:t>
            </w:r>
          </w:p>
        </w:tc>
        <w:tc>
          <w:tcPr>
            <w:tcW w:w="556"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86,5</w:t>
            </w:r>
          </w:p>
        </w:tc>
        <w:tc>
          <w:tcPr>
            <w:tcW w:w="410"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5</w:t>
            </w:r>
          </w:p>
        </w:tc>
        <w:tc>
          <w:tcPr>
            <w:tcW w:w="556"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13,5</w:t>
            </w:r>
          </w:p>
        </w:tc>
        <w:tc>
          <w:tcPr>
            <w:tcW w:w="410"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37</w:t>
            </w:r>
          </w:p>
        </w:tc>
        <w:tc>
          <w:tcPr>
            <w:tcW w:w="653"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100,0</w:t>
            </w:r>
          </w:p>
        </w:tc>
        <w:tc>
          <w:tcPr>
            <w:tcW w:w="653" w:type="dxa"/>
            <w:vMerge w:val="restart"/>
            <w:vAlign w:val="center"/>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0,439</w:t>
            </w:r>
          </w:p>
        </w:tc>
      </w:tr>
      <w:tr w:rsidR="00F76B76" w:rsidRPr="000816ED" w:rsidTr="000816ED">
        <w:tc>
          <w:tcPr>
            <w:tcW w:w="900"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lastRenderedPageBreak/>
              <w:t>Baik</w:t>
            </w:r>
          </w:p>
        </w:tc>
        <w:tc>
          <w:tcPr>
            <w:tcW w:w="410"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38</w:t>
            </w:r>
          </w:p>
        </w:tc>
        <w:tc>
          <w:tcPr>
            <w:tcW w:w="556"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77,6</w:t>
            </w:r>
          </w:p>
        </w:tc>
        <w:tc>
          <w:tcPr>
            <w:tcW w:w="410"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11</w:t>
            </w:r>
          </w:p>
        </w:tc>
        <w:tc>
          <w:tcPr>
            <w:tcW w:w="556"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22,4</w:t>
            </w:r>
          </w:p>
        </w:tc>
        <w:tc>
          <w:tcPr>
            <w:tcW w:w="410"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49</w:t>
            </w:r>
          </w:p>
        </w:tc>
        <w:tc>
          <w:tcPr>
            <w:tcW w:w="653"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100,0</w:t>
            </w:r>
          </w:p>
        </w:tc>
        <w:tc>
          <w:tcPr>
            <w:tcW w:w="653" w:type="dxa"/>
            <w:vMerge/>
          </w:tcPr>
          <w:p w:rsidR="00F76B76" w:rsidRPr="000816ED" w:rsidRDefault="00F76B76" w:rsidP="006931BA">
            <w:pPr>
              <w:autoSpaceDE w:val="0"/>
              <w:autoSpaceDN w:val="0"/>
              <w:adjustRightInd w:val="0"/>
              <w:jc w:val="center"/>
              <w:rPr>
                <w:rFonts w:ascii="Arial" w:hAnsi="Arial" w:cs="Arial"/>
                <w:sz w:val="16"/>
                <w:szCs w:val="16"/>
              </w:rPr>
            </w:pPr>
          </w:p>
        </w:tc>
      </w:tr>
    </w:tbl>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6931BA" w:rsidRDefault="00F76B76" w:rsidP="000816ED">
      <w:pPr>
        <w:autoSpaceDE w:val="0"/>
        <w:autoSpaceDN w:val="0"/>
        <w:adjustRightInd w:val="0"/>
        <w:spacing w:after="0" w:line="240" w:lineRule="auto"/>
        <w:ind w:firstLine="450"/>
        <w:jc w:val="both"/>
        <w:rPr>
          <w:rFonts w:ascii="Arial" w:hAnsi="Arial" w:cs="Arial"/>
          <w:sz w:val="20"/>
          <w:szCs w:val="20"/>
        </w:rPr>
      </w:pPr>
      <w:r w:rsidRPr="006931BA">
        <w:rPr>
          <w:rFonts w:ascii="Arial" w:hAnsi="Arial" w:cs="Arial"/>
          <w:sz w:val="20"/>
          <w:szCs w:val="20"/>
        </w:rPr>
        <w:t xml:space="preserve">Berdasarkan tabel diatas menunjukkan bahwa dari 37 responden yang imbalan kurang baik dengan kualitas dokumentasi asuhan keperawatan kurang baik 86,5% dan baik 13,5% dan imbalan yang baik dengan kualitas dokumentasi asuhan keperawatan kurang baik 77,6% dan baik 22,4%. Hal ini menunjukkan bahwa imbalan perawat yang baik lebih besar memiliki kualitas dokumentasi asuhan keperawatan yang kurang baik. Hasil uji statistik didapatkan bahwa bahwa </w:t>
      </w:r>
      <w:r w:rsidRPr="006931BA">
        <w:rPr>
          <w:rFonts w:ascii="Arial" w:hAnsi="Arial" w:cs="Arial"/>
          <w:i/>
          <w:sz w:val="20"/>
          <w:szCs w:val="20"/>
        </w:rPr>
        <w:t xml:space="preserve">p value </w:t>
      </w:r>
      <w:r w:rsidRPr="006931BA">
        <w:rPr>
          <w:rFonts w:ascii="Arial" w:hAnsi="Arial" w:cs="Arial"/>
          <w:sz w:val="20"/>
          <w:szCs w:val="20"/>
        </w:rPr>
        <w:t xml:space="preserve">(0,439) &gt; 0,05 yang berarti tidak ada hubungan yang signifikan antara imbalan dengan kualitas dokumentasi asuhan keperawatan. </w:t>
      </w:r>
    </w:p>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0816ED" w:rsidRDefault="00F76B76" w:rsidP="00F76B76">
      <w:pPr>
        <w:autoSpaceDE w:val="0"/>
        <w:autoSpaceDN w:val="0"/>
        <w:adjustRightInd w:val="0"/>
        <w:spacing w:after="0" w:line="240" w:lineRule="auto"/>
        <w:jc w:val="both"/>
        <w:rPr>
          <w:rFonts w:ascii="Arial" w:hAnsi="Arial" w:cs="Arial"/>
          <w:sz w:val="16"/>
          <w:szCs w:val="16"/>
        </w:rPr>
      </w:pPr>
    </w:p>
    <w:p w:rsidR="00F76B76" w:rsidRPr="000816ED" w:rsidRDefault="00F76B76" w:rsidP="00F76B76">
      <w:pPr>
        <w:autoSpaceDE w:val="0"/>
        <w:autoSpaceDN w:val="0"/>
        <w:adjustRightInd w:val="0"/>
        <w:spacing w:after="0" w:line="240" w:lineRule="auto"/>
        <w:jc w:val="center"/>
        <w:rPr>
          <w:rFonts w:ascii="Arial" w:hAnsi="Arial" w:cs="Arial"/>
          <w:b/>
          <w:sz w:val="16"/>
          <w:szCs w:val="16"/>
        </w:rPr>
      </w:pPr>
      <w:r w:rsidRPr="000816ED">
        <w:rPr>
          <w:rFonts w:ascii="Arial" w:hAnsi="Arial" w:cs="Arial"/>
          <w:b/>
          <w:sz w:val="16"/>
          <w:szCs w:val="16"/>
        </w:rPr>
        <w:t xml:space="preserve">Hubungan sikap dengan kualitas dokumentasi asuhan keperawatan </w:t>
      </w:r>
    </w:p>
    <w:p w:rsidR="00F76B76" w:rsidRPr="000816ED" w:rsidRDefault="00F76B76" w:rsidP="00F76B76">
      <w:pPr>
        <w:autoSpaceDE w:val="0"/>
        <w:autoSpaceDN w:val="0"/>
        <w:adjustRightInd w:val="0"/>
        <w:spacing w:after="0" w:line="240" w:lineRule="auto"/>
        <w:jc w:val="center"/>
        <w:rPr>
          <w:rFonts w:ascii="Arial" w:hAnsi="Arial" w:cs="Arial"/>
          <w:b/>
          <w:sz w:val="16"/>
          <w:szCs w:val="16"/>
        </w:rPr>
      </w:pPr>
      <w:r w:rsidRPr="000816ED">
        <w:rPr>
          <w:rFonts w:ascii="Arial" w:hAnsi="Arial" w:cs="Arial"/>
          <w:b/>
          <w:sz w:val="16"/>
          <w:szCs w:val="16"/>
        </w:rPr>
        <w:t>di Ruang Rawat Inap RSUD Pariaman (n=86)</w:t>
      </w:r>
    </w:p>
    <w:p w:rsidR="00F76B76" w:rsidRPr="006931BA" w:rsidRDefault="00F76B76" w:rsidP="00F76B76">
      <w:pPr>
        <w:autoSpaceDE w:val="0"/>
        <w:autoSpaceDN w:val="0"/>
        <w:adjustRightInd w:val="0"/>
        <w:spacing w:after="0" w:line="240" w:lineRule="auto"/>
        <w:jc w:val="center"/>
        <w:rPr>
          <w:rFonts w:ascii="Arial" w:hAnsi="Arial" w:cs="Arial"/>
          <w:b/>
          <w:sz w:val="20"/>
          <w:szCs w:val="20"/>
        </w:rPr>
      </w:pPr>
    </w:p>
    <w:tbl>
      <w:tblPr>
        <w:tblStyle w:val="TableGrid"/>
        <w:tblW w:w="4615" w:type="dxa"/>
        <w:tblInd w:w="-318" w:type="dxa"/>
        <w:tblBorders>
          <w:left w:val="none" w:sz="0" w:space="0" w:color="auto"/>
          <w:right w:val="none" w:sz="0" w:space="0" w:color="auto"/>
          <w:insideH w:val="single" w:sz="4" w:space="0" w:color="auto"/>
          <w:insideV w:val="none" w:sz="0" w:space="0" w:color="auto"/>
        </w:tblBorders>
        <w:tblLayout w:type="fixed"/>
        <w:tblLook w:val="04A0"/>
      </w:tblPr>
      <w:tblGrid>
        <w:gridCol w:w="852"/>
        <w:gridCol w:w="425"/>
        <w:gridCol w:w="567"/>
        <w:gridCol w:w="425"/>
        <w:gridCol w:w="567"/>
        <w:gridCol w:w="503"/>
        <w:gridCol w:w="567"/>
        <w:gridCol w:w="709"/>
      </w:tblGrid>
      <w:tr w:rsidR="00F76B76" w:rsidRPr="000816ED" w:rsidTr="006931BA">
        <w:tc>
          <w:tcPr>
            <w:tcW w:w="852" w:type="dxa"/>
            <w:vMerge w:val="restart"/>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Sikap</w:t>
            </w:r>
          </w:p>
        </w:tc>
        <w:tc>
          <w:tcPr>
            <w:tcW w:w="3054" w:type="dxa"/>
            <w:gridSpan w:val="6"/>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Kualitas Dokumentasi asuhan keperawatan</w:t>
            </w:r>
          </w:p>
        </w:tc>
        <w:tc>
          <w:tcPr>
            <w:tcW w:w="709" w:type="dxa"/>
            <w:vMerge w:val="restart"/>
            <w:vAlign w:val="center"/>
          </w:tcPr>
          <w:p w:rsidR="00F76B76" w:rsidRPr="000816ED" w:rsidRDefault="00F76B76" w:rsidP="006931BA">
            <w:pPr>
              <w:autoSpaceDE w:val="0"/>
              <w:autoSpaceDN w:val="0"/>
              <w:adjustRightInd w:val="0"/>
              <w:jc w:val="center"/>
              <w:rPr>
                <w:rFonts w:ascii="Arial" w:hAnsi="Arial" w:cs="Arial"/>
                <w:b/>
                <w:i/>
                <w:sz w:val="16"/>
                <w:szCs w:val="16"/>
              </w:rPr>
            </w:pPr>
            <w:r w:rsidRPr="000816ED">
              <w:rPr>
                <w:rFonts w:ascii="Arial" w:hAnsi="Arial" w:cs="Arial"/>
                <w:b/>
                <w:i/>
                <w:sz w:val="16"/>
                <w:szCs w:val="16"/>
              </w:rPr>
              <w:t>P value</w:t>
            </w:r>
          </w:p>
        </w:tc>
      </w:tr>
      <w:tr w:rsidR="00F76B76" w:rsidRPr="000816ED" w:rsidTr="006931BA">
        <w:tc>
          <w:tcPr>
            <w:tcW w:w="852" w:type="dxa"/>
            <w:vMerge/>
          </w:tcPr>
          <w:p w:rsidR="00F76B76" w:rsidRPr="000816ED" w:rsidRDefault="00F76B76" w:rsidP="006931BA">
            <w:pPr>
              <w:autoSpaceDE w:val="0"/>
              <w:autoSpaceDN w:val="0"/>
              <w:adjustRightInd w:val="0"/>
              <w:jc w:val="center"/>
              <w:rPr>
                <w:rFonts w:ascii="Arial" w:hAnsi="Arial" w:cs="Arial"/>
                <w:b/>
                <w:sz w:val="16"/>
                <w:szCs w:val="16"/>
              </w:rPr>
            </w:pPr>
          </w:p>
        </w:tc>
        <w:tc>
          <w:tcPr>
            <w:tcW w:w="992" w:type="dxa"/>
            <w:gridSpan w:val="2"/>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Kurang Baik</w:t>
            </w:r>
          </w:p>
        </w:tc>
        <w:tc>
          <w:tcPr>
            <w:tcW w:w="992" w:type="dxa"/>
            <w:gridSpan w:val="2"/>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Baik </w:t>
            </w:r>
          </w:p>
        </w:tc>
        <w:tc>
          <w:tcPr>
            <w:tcW w:w="1070" w:type="dxa"/>
            <w:gridSpan w:val="2"/>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Total </w:t>
            </w:r>
          </w:p>
        </w:tc>
        <w:tc>
          <w:tcPr>
            <w:tcW w:w="709" w:type="dxa"/>
            <w:vMerge/>
          </w:tcPr>
          <w:p w:rsidR="00F76B76" w:rsidRPr="000816ED" w:rsidRDefault="00F76B76" w:rsidP="006931BA">
            <w:pPr>
              <w:autoSpaceDE w:val="0"/>
              <w:autoSpaceDN w:val="0"/>
              <w:adjustRightInd w:val="0"/>
              <w:jc w:val="center"/>
              <w:rPr>
                <w:rFonts w:ascii="Arial" w:hAnsi="Arial" w:cs="Arial"/>
                <w:b/>
                <w:sz w:val="16"/>
                <w:szCs w:val="16"/>
              </w:rPr>
            </w:pPr>
          </w:p>
        </w:tc>
      </w:tr>
      <w:tr w:rsidR="00F76B76" w:rsidRPr="000816ED" w:rsidTr="006931BA">
        <w:tc>
          <w:tcPr>
            <w:tcW w:w="852" w:type="dxa"/>
            <w:vMerge/>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p>
        </w:tc>
        <w:tc>
          <w:tcPr>
            <w:tcW w:w="425"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67"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425"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67"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503"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67"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709" w:type="dxa"/>
            <w:vMerge/>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p>
        </w:tc>
      </w:tr>
      <w:tr w:rsidR="00F76B76" w:rsidRPr="000816ED" w:rsidTr="006931BA">
        <w:tc>
          <w:tcPr>
            <w:tcW w:w="852"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Kurang Baik</w:t>
            </w:r>
          </w:p>
        </w:tc>
        <w:tc>
          <w:tcPr>
            <w:tcW w:w="425"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14</w:t>
            </w:r>
          </w:p>
        </w:tc>
        <w:tc>
          <w:tcPr>
            <w:tcW w:w="567"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82,4</w:t>
            </w:r>
          </w:p>
        </w:tc>
        <w:tc>
          <w:tcPr>
            <w:tcW w:w="425"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3</w:t>
            </w:r>
          </w:p>
        </w:tc>
        <w:tc>
          <w:tcPr>
            <w:tcW w:w="567"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17,6</w:t>
            </w:r>
          </w:p>
        </w:tc>
        <w:tc>
          <w:tcPr>
            <w:tcW w:w="503"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17</w:t>
            </w:r>
          </w:p>
        </w:tc>
        <w:tc>
          <w:tcPr>
            <w:tcW w:w="567"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w:t>
            </w:r>
          </w:p>
        </w:tc>
        <w:tc>
          <w:tcPr>
            <w:tcW w:w="709" w:type="dxa"/>
            <w:vMerge w:val="restart"/>
            <w:tcBorders>
              <w:top w:val="single" w:sz="4" w:space="0" w:color="auto"/>
              <w:bottom w:val="nil"/>
            </w:tcBorders>
            <w:vAlign w:val="center"/>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1,000</w:t>
            </w:r>
          </w:p>
        </w:tc>
      </w:tr>
      <w:tr w:rsidR="00F76B76" w:rsidRPr="000816ED" w:rsidTr="006931BA">
        <w:tc>
          <w:tcPr>
            <w:tcW w:w="852"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Baik</w:t>
            </w:r>
          </w:p>
        </w:tc>
        <w:tc>
          <w:tcPr>
            <w:tcW w:w="425"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56</w:t>
            </w:r>
          </w:p>
        </w:tc>
        <w:tc>
          <w:tcPr>
            <w:tcW w:w="567"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81,2</w:t>
            </w:r>
          </w:p>
        </w:tc>
        <w:tc>
          <w:tcPr>
            <w:tcW w:w="425"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13</w:t>
            </w:r>
          </w:p>
        </w:tc>
        <w:tc>
          <w:tcPr>
            <w:tcW w:w="567"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18,8</w:t>
            </w:r>
          </w:p>
        </w:tc>
        <w:tc>
          <w:tcPr>
            <w:tcW w:w="503"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69</w:t>
            </w:r>
          </w:p>
        </w:tc>
        <w:tc>
          <w:tcPr>
            <w:tcW w:w="567"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w:t>
            </w:r>
          </w:p>
        </w:tc>
        <w:tc>
          <w:tcPr>
            <w:tcW w:w="709" w:type="dxa"/>
            <w:vMerge/>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p>
        </w:tc>
      </w:tr>
    </w:tbl>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6931BA" w:rsidRDefault="00F76B76" w:rsidP="000816ED">
      <w:pPr>
        <w:autoSpaceDE w:val="0"/>
        <w:autoSpaceDN w:val="0"/>
        <w:adjustRightInd w:val="0"/>
        <w:spacing w:after="0" w:line="240" w:lineRule="auto"/>
        <w:ind w:firstLine="630"/>
        <w:jc w:val="both"/>
        <w:rPr>
          <w:rFonts w:ascii="Arial" w:hAnsi="Arial" w:cs="Arial"/>
          <w:sz w:val="20"/>
          <w:szCs w:val="20"/>
        </w:rPr>
      </w:pPr>
      <w:r w:rsidRPr="006931BA">
        <w:rPr>
          <w:rFonts w:ascii="Arial" w:hAnsi="Arial" w:cs="Arial"/>
          <w:sz w:val="20"/>
          <w:szCs w:val="20"/>
        </w:rPr>
        <w:t xml:space="preserve">Berdasarkan tabel diatas menunjukkan bahwa dari 17 responden yang  sikap perawat kurang baik dengan kualitas dokumentasi asuhan keperawatan kurang baik 82,4% dan baik 17,6%.  Sedangkan dari 69 responden yang sikap perawat baik dengan kualitas dokumentasi asuhan keperawatan kurang 81,2% dan baik 18,8%. Hal ini menunjukkan bahwa sikap perawat yang baik lebih besar memiliki kualitas dokumentasi asuhan keperawatan yang kurang baik.  Hasil uji statistik didapatkan bahwa  </w:t>
      </w:r>
      <w:r w:rsidRPr="006931BA">
        <w:rPr>
          <w:rFonts w:ascii="Arial" w:hAnsi="Arial" w:cs="Arial"/>
          <w:i/>
          <w:sz w:val="20"/>
          <w:szCs w:val="20"/>
        </w:rPr>
        <w:t>p value</w:t>
      </w:r>
      <w:r w:rsidRPr="006931BA">
        <w:rPr>
          <w:rFonts w:ascii="Arial" w:hAnsi="Arial" w:cs="Arial"/>
          <w:sz w:val="20"/>
          <w:szCs w:val="20"/>
        </w:rPr>
        <w:t xml:space="preserve"> (1,000) &gt; 0,05 yang berarti tidak ada hubungan yang signifikan antara sikap dengan kualitas dokumentasi asuhan keperawatan. </w:t>
      </w:r>
    </w:p>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6931BA" w:rsidRDefault="00F76B76" w:rsidP="00F76B76">
      <w:pPr>
        <w:autoSpaceDE w:val="0"/>
        <w:autoSpaceDN w:val="0"/>
        <w:adjustRightInd w:val="0"/>
        <w:spacing w:after="0" w:line="240" w:lineRule="auto"/>
        <w:rPr>
          <w:rFonts w:ascii="Arial" w:hAnsi="Arial" w:cs="Arial"/>
          <w:b/>
          <w:sz w:val="20"/>
          <w:szCs w:val="20"/>
        </w:rPr>
      </w:pPr>
    </w:p>
    <w:p w:rsidR="00F76B76" w:rsidRPr="000816ED" w:rsidRDefault="00F76B76" w:rsidP="00F76B76">
      <w:pPr>
        <w:autoSpaceDE w:val="0"/>
        <w:autoSpaceDN w:val="0"/>
        <w:adjustRightInd w:val="0"/>
        <w:spacing w:after="0" w:line="240" w:lineRule="auto"/>
        <w:jc w:val="center"/>
        <w:rPr>
          <w:rFonts w:ascii="Arial" w:hAnsi="Arial" w:cs="Arial"/>
          <w:b/>
          <w:sz w:val="16"/>
          <w:szCs w:val="16"/>
        </w:rPr>
      </w:pPr>
      <w:r w:rsidRPr="000816ED">
        <w:rPr>
          <w:rFonts w:ascii="Arial" w:hAnsi="Arial" w:cs="Arial"/>
          <w:b/>
          <w:sz w:val="16"/>
          <w:szCs w:val="16"/>
        </w:rPr>
        <w:t xml:space="preserve">Hubungan Motivasi dengan Kualitas Dokumentasi Asuhan Keperawatan di Ruang Rawat Inap RSUD Pariaman </w:t>
      </w:r>
    </w:p>
    <w:p w:rsidR="00F76B76" w:rsidRDefault="00F76B76" w:rsidP="000816ED">
      <w:pPr>
        <w:autoSpaceDE w:val="0"/>
        <w:autoSpaceDN w:val="0"/>
        <w:adjustRightInd w:val="0"/>
        <w:spacing w:after="0" w:line="240" w:lineRule="auto"/>
        <w:jc w:val="center"/>
        <w:rPr>
          <w:rFonts w:ascii="Arial" w:hAnsi="Arial" w:cs="Arial"/>
          <w:b/>
          <w:sz w:val="16"/>
          <w:szCs w:val="16"/>
          <w:lang w:val="en-US"/>
        </w:rPr>
      </w:pPr>
      <w:r w:rsidRPr="000816ED">
        <w:rPr>
          <w:rFonts w:ascii="Arial" w:hAnsi="Arial" w:cs="Arial"/>
          <w:b/>
          <w:sz w:val="16"/>
          <w:szCs w:val="16"/>
        </w:rPr>
        <w:t>(n=86)</w:t>
      </w:r>
    </w:p>
    <w:p w:rsidR="000816ED" w:rsidRPr="000816ED" w:rsidRDefault="000816ED" w:rsidP="000816ED">
      <w:pPr>
        <w:autoSpaceDE w:val="0"/>
        <w:autoSpaceDN w:val="0"/>
        <w:adjustRightInd w:val="0"/>
        <w:spacing w:after="0" w:line="240" w:lineRule="auto"/>
        <w:jc w:val="center"/>
        <w:rPr>
          <w:rFonts w:ascii="Arial" w:hAnsi="Arial" w:cs="Arial"/>
          <w:b/>
          <w:sz w:val="16"/>
          <w:szCs w:val="16"/>
          <w:lang w:val="en-US"/>
        </w:rPr>
      </w:pPr>
    </w:p>
    <w:tbl>
      <w:tblPr>
        <w:tblStyle w:val="TableGrid"/>
        <w:tblW w:w="4395"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886"/>
        <w:gridCol w:w="396"/>
        <w:gridCol w:w="531"/>
        <w:gridCol w:w="396"/>
        <w:gridCol w:w="410"/>
        <w:gridCol w:w="121"/>
        <w:gridCol w:w="413"/>
        <w:gridCol w:w="533"/>
        <w:gridCol w:w="709"/>
      </w:tblGrid>
      <w:tr w:rsidR="00F76B76" w:rsidRPr="000816ED" w:rsidTr="006931BA">
        <w:tc>
          <w:tcPr>
            <w:tcW w:w="886" w:type="dxa"/>
            <w:vMerge w:val="restart"/>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Motivasi </w:t>
            </w:r>
          </w:p>
        </w:tc>
        <w:tc>
          <w:tcPr>
            <w:tcW w:w="2800" w:type="dxa"/>
            <w:gridSpan w:val="7"/>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Kualitas Dokumentasi asuhan keperawatan</w:t>
            </w:r>
          </w:p>
        </w:tc>
        <w:tc>
          <w:tcPr>
            <w:tcW w:w="709" w:type="dxa"/>
            <w:vMerge w:val="restart"/>
            <w:vAlign w:val="center"/>
          </w:tcPr>
          <w:p w:rsidR="00F76B76" w:rsidRPr="000816ED" w:rsidRDefault="00F76B76" w:rsidP="006931BA">
            <w:pPr>
              <w:autoSpaceDE w:val="0"/>
              <w:autoSpaceDN w:val="0"/>
              <w:adjustRightInd w:val="0"/>
              <w:jc w:val="center"/>
              <w:rPr>
                <w:rFonts w:ascii="Arial" w:hAnsi="Arial" w:cs="Arial"/>
                <w:b/>
                <w:i/>
                <w:sz w:val="16"/>
                <w:szCs w:val="16"/>
              </w:rPr>
            </w:pPr>
            <w:r w:rsidRPr="000816ED">
              <w:rPr>
                <w:rFonts w:ascii="Arial" w:hAnsi="Arial" w:cs="Arial"/>
                <w:b/>
                <w:i/>
                <w:sz w:val="16"/>
                <w:szCs w:val="16"/>
              </w:rPr>
              <w:t>p value</w:t>
            </w:r>
          </w:p>
        </w:tc>
      </w:tr>
      <w:tr w:rsidR="00F76B76" w:rsidRPr="000816ED" w:rsidTr="006931BA">
        <w:tc>
          <w:tcPr>
            <w:tcW w:w="886" w:type="dxa"/>
            <w:vMerge/>
          </w:tcPr>
          <w:p w:rsidR="00F76B76" w:rsidRPr="000816ED" w:rsidRDefault="00F76B76" w:rsidP="006931BA">
            <w:pPr>
              <w:autoSpaceDE w:val="0"/>
              <w:autoSpaceDN w:val="0"/>
              <w:adjustRightInd w:val="0"/>
              <w:jc w:val="center"/>
              <w:rPr>
                <w:rFonts w:ascii="Arial" w:hAnsi="Arial" w:cs="Arial"/>
                <w:b/>
                <w:sz w:val="16"/>
                <w:szCs w:val="16"/>
              </w:rPr>
            </w:pPr>
          </w:p>
        </w:tc>
        <w:tc>
          <w:tcPr>
            <w:tcW w:w="927" w:type="dxa"/>
            <w:gridSpan w:val="2"/>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Kurang Baik</w:t>
            </w:r>
          </w:p>
        </w:tc>
        <w:tc>
          <w:tcPr>
            <w:tcW w:w="806" w:type="dxa"/>
            <w:gridSpan w:val="2"/>
            <w:vAlign w:val="center"/>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Baik </w:t>
            </w:r>
          </w:p>
        </w:tc>
        <w:tc>
          <w:tcPr>
            <w:tcW w:w="1067" w:type="dxa"/>
            <w:gridSpan w:val="3"/>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 xml:space="preserve">Total </w:t>
            </w:r>
          </w:p>
        </w:tc>
        <w:tc>
          <w:tcPr>
            <w:tcW w:w="709" w:type="dxa"/>
            <w:vMerge/>
          </w:tcPr>
          <w:p w:rsidR="00F76B76" w:rsidRPr="000816ED" w:rsidRDefault="00F76B76" w:rsidP="006931BA">
            <w:pPr>
              <w:autoSpaceDE w:val="0"/>
              <w:autoSpaceDN w:val="0"/>
              <w:adjustRightInd w:val="0"/>
              <w:jc w:val="center"/>
              <w:rPr>
                <w:rFonts w:ascii="Arial" w:hAnsi="Arial" w:cs="Arial"/>
                <w:b/>
                <w:sz w:val="16"/>
                <w:szCs w:val="16"/>
              </w:rPr>
            </w:pPr>
          </w:p>
        </w:tc>
      </w:tr>
      <w:tr w:rsidR="00F76B76" w:rsidRPr="000816ED" w:rsidTr="006931BA">
        <w:tc>
          <w:tcPr>
            <w:tcW w:w="886" w:type="dxa"/>
            <w:vMerge/>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p>
        </w:tc>
        <w:tc>
          <w:tcPr>
            <w:tcW w:w="396"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31"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396"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31" w:type="dxa"/>
            <w:gridSpan w:val="2"/>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413"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f</w:t>
            </w:r>
          </w:p>
        </w:tc>
        <w:tc>
          <w:tcPr>
            <w:tcW w:w="533"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r w:rsidRPr="000816ED">
              <w:rPr>
                <w:rFonts w:ascii="Arial" w:hAnsi="Arial" w:cs="Arial"/>
                <w:b/>
                <w:sz w:val="16"/>
                <w:szCs w:val="16"/>
              </w:rPr>
              <w:t>%</w:t>
            </w:r>
          </w:p>
        </w:tc>
        <w:tc>
          <w:tcPr>
            <w:tcW w:w="709" w:type="dxa"/>
            <w:tcBorders>
              <w:bottom w:val="single" w:sz="4" w:space="0" w:color="auto"/>
            </w:tcBorders>
          </w:tcPr>
          <w:p w:rsidR="00F76B76" w:rsidRPr="000816ED" w:rsidRDefault="00F76B76" w:rsidP="006931BA">
            <w:pPr>
              <w:autoSpaceDE w:val="0"/>
              <w:autoSpaceDN w:val="0"/>
              <w:adjustRightInd w:val="0"/>
              <w:jc w:val="center"/>
              <w:rPr>
                <w:rFonts w:ascii="Arial" w:hAnsi="Arial" w:cs="Arial"/>
                <w:b/>
                <w:sz w:val="16"/>
                <w:szCs w:val="16"/>
              </w:rPr>
            </w:pPr>
          </w:p>
        </w:tc>
      </w:tr>
      <w:tr w:rsidR="00F76B76" w:rsidRPr="000816ED" w:rsidTr="006931BA">
        <w:tc>
          <w:tcPr>
            <w:tcW w:w="886"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Kurang Baik</w:t>
            </w:r>
          </w:p>
        </w:tc>
        <w:tc>
          <w:tcPr>
            <w:tcW w:w="396"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27</w:t>
            </w:r>
          </w:p>
        </w:tc>
        <w:tc>
          <w:tcPr>
            <w:tcW w:w="531"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81,8</w:t>
            </w:r>
          </w:p>
        </w:tc>
        <w:tc>
          <w:tcPr>
            <w:tcW w:w="396"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6</w:t>
            </w:r>
          </w:p>
        </w:tc>
        <w:tc>
          <w:tcPr>
            <w:tcW w:w="531" w:type="dxa"/>
            <w:gridSpan w:val="2"/>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18,2</w:t>
            </w:r>
          </w:p>
        </w:tc>
        <w:tc>
          <w:tcPr>
            <w:tcW w:w="413"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33</w:t>
            </w:r>
          </w:p>
        </w:tc>
        <w:tc>
          <w:tcPr>
            <w:tcW w:w="533" w:type="dxa"/>
            <w:tcBorders>
              <w:top w:val="single" w:sz="4" w:space="0" w:color="auto"/>
              <w:bottom w:val="nil"/>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w:t>
            </w:r>
          </w:p>
        </w:tc>
        <w:tc>
          <w:tcPr>
            <w:tcW w:w="709" w:type="dxa"/>
            <w:vMerge w:val="restart"/>
            <w:tcBorders>
              <w:top w:val="single" w:sz="4" w:space="0" w:color="auto"/>
              <w:bottom w:val="nil"/>
            </w:tcBorders>
            <w:vAlign w:val="center"/>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1,000</w:t>
            </w:r>
          </w:p>
        </w:tc>
      </w:tr>
      <w:tr w:rsidR="00F76B76" w:rsidRPr="000816ED" w:rsidTr="006931BA">
        <w:tc>
          <w:tcPr>
            <w:tcW w:w="886"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Baik</w:t>
            </w:r>
          </w:p>
        </w:tc>
        <w:tc>
          <w:tcPr>
            <w:tcW w:w="396"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43</w:t>
            </w:r>
          </w:p>
        </w:tc>
        <w:tc>
          <w:tcPr>
            <w:tcW w:w="531"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81,1</w:t>
            </w:r>
          </w:p>
        </w:tc>
        <w:tc>
          <w:tcPr>
            <w:tcW w:w="396"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w:t>
            </w:r>
          </w:p>
        </w:tc>
        <w:tc>
          <w:tcPr>
            <w:tcW w:w="531" w:type="dxa"/>
            <w:gridSpan w:val="2"/>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18,9</w:t>
            </w:r>
          </w:p>
        </w:tc>
        <w:tc>
          <w:tcPr>
            <w:tcW w:w="413"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53</w:t>
            </w:r>
          </w:p>
        </w:tc>
        <w:tc>
          <w:tcPr>
            <w:tcW w:w="533" w:type="dxa"/>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r w:rsidRPr="000816ED">
              <w:rPr>
                <w:rFonts w:ascii="Arial" w:hAnsi="Arial" w:cs="Arial"/>
                <w:sz w:val="16"/>
                <w:szCs w:val="16"/>
              </w:rPr>
              <w:t>100</w:t>
            </w:r>
          </w:p>
        </w:tc>
        <w:tc>
          <w:tcPr>
            <w:tcW w:w="709" w:type="dxa"/>
            <w:vMerge/>
            <w:tcBorders>
              <w:top w:val="nil"/>
              <w:bottom w:val="single" w:sz="4" w:space="0" w:color="auto"/>
            </w:tcBorders>
          </w:tcPr>
          <w:p w:rsidR="00F76B76" w:rsidRPr="000816ED" w:rsidRDefault="00F76B76" w:rsidP="006931BA">
            <w:pPr>
              <w:autoSpaceDE w:val="0"/>
              <w:autoSpaceDN w:val="0"/>
              <w:adjustRightInd w:val="0"/>
              <w:jc w:val="center"/>
              <w:rPr>
                <w:rFonts w:ascii="Arial" w:hAnsi="Arial" w:cs="Arial"/>
                <w:sz w:val="16"/>
                <w:szCs w:val="16"/>
              </w:rPr>
            </w:pPr>
          </w:p>
        </w:tc>
      </w:tr>
    </w:tbl>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6931BA" w:rsidRDefault="00F76B76" w:rsidP="000816ED">
      <w:pPr>
        <w:autoSpaceDE w:val="0"/>
        <w:autoSpaceDN w:val="0"/>
        <w:adjustRightInd w:val="0"/>
        <w:spacing w:after="0" w:line="240" w:lineRule="auto"/>
        <w:ind w:firstLine="720"/>
        <w:jc w:val="both"/>
        <w:rPr>
          <w:rFonts w:ascii="Arial" w:hAnsi="Arial" w:cs="Arial"/>
          <w:sz w:val="20"/>
          <w:szCs w:val="20"/>
        </w:rPr>
      </w:pPr>
      <w:r w:rsidRPr="006931BA">
        <w:rPr>
          <w:rFonts w:ascii="Arial" w:hAnsi="Arial" w:cs="Arial"/>
          <w:sz w:val="20"/>
          <w:szCs w:val="20"/>
        </w:rPr>
        <w:t xml:space="preserve">Berdasarkan tabel diatas menunjukkan bahwa dari 33 responden yang  motivasi kurang baik dengan kualitas dokumentasi asuhan keperawatan kurang baik 81,8% dan baik 18,2%. Sedangkan dari 53 responden yang motivasi baik dengan kualitas dokumentasi asuhan keperawatan kurang baik 81,1% dan baik 18,9%. Hal ini menunjukkan bahwa perawat dengan motivasi yang baik memiliki sebagian besar kualitas dokumentasi asuhan keperawatan yang kurang baik. Hasil uji statistik didapatkan bahwa bahwa    </w:t>
      </w:r>
      <w:r w:rsidRPr="006931BA">
        <w:rPr>
          <w:rFonts w:ascii="Arial" w:hAnsi="Arial" w:cs="Arial"/>
          <w:i/>
          <w:sz w:val="20"/>
          <w:szCs w:val="20"/>
        </w:rPr>
        <w:t>p value</w:t>
      </w:r>
      <w:r w:rsidRPr="006931BA">
        <w:rPr>
          <w:rFonts w:ascii="Arial" w:hAnsi="Arial" w:cs="Arial"/>
          <w:sz w:val="20"/>
          <w:szCs w:val="20"/>
        </w:rPr>
        <w:t xml:space="preserve"> (1,000) &gt; 0,05 yang berarti tidak ada hubungan yang signifikan antara motivasi dengan kualitas dokumentasi asuhan keperawatan. </w:t>
      </w:r>
    </w:p>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0816ED" w:rsidRDefault="00F76B76" w:rsidP="000816ED">
      <w:pPr>
        <w:autoSpaceDE w:val="0"/>
        <w:autoSpaceDN w:val="0"/>
        <w:adjustRightInd w:val="0"/>
        <w:spacing w:after="0" w:line="240" w:lineRule="auto"/>
        <w:rPr>
          <w:rFonts w:ascii="Arial" w:hAnsi="Arial" w:cs="Arial"/>
          <w:b/>
          <w:sz w:val="20"/>
          <w:szCs w:val="20"/>
          <w:lang w:val="en-US"/>
        </w:rPr>
      </w:pPr>
    </w:p>
    <w:p w:rsidR="00F76B76" w:rsidRPr="000816ED" w:rsidRDefault="00F76B76" w:rsidP="00F76B76">
      <w:pPr>
        <w:autoSpaceDE w:val="0"/>
        <w:autoSpaceDN w:val="0"/>
        <w:adjustRightInd w:val="0"/>
        <w:spacing w:after="0" w:line="240" w:lineRule="auto"/>
        <w:jc w:val="center"/>
        <w:rPr>
          <w:rFonts w:ascii="Arial" w:hAnsi="Arial" w:cs="Arial"/>
          <w:b/>
          <w:sz w:val="16"/>
          <w:szCs w:val="16"/>
        </w:rPr>
      </w:pPr>
      <w:r w:rsidRPr="000816ED">
        <w:rPr>
          <w:rFonts w:ascii="Arial" w:hAnsi="Arial" w:cs="Arial"/>
          <w:b/>
          <w:sz w:val="16"/>
          <w:szCs w:val="16"/>
        </w:rPr>
        <w:t xml:space="preserve">Hubungan Fungsi Manajerial Kepala Ruangan dengan Kualitas Dokumentasi Asuhan Keperawatan di Ruang Rawat Inap </w:t>
      </w:r>
    </w:p>
    <w:p w:rsidR="00F76B76" w:rsidRPr="000816ED" w:rsidRDefault="00F76B76" w:rsidP="00F76B76">
      <w:pPr>
        <w:autoSpaceDE w:val="0"/>
        <w:autoSpaceDN w:val="0"/>
        <w:adjustRightInd w:val="0"/>
        <w:spacing w:after="0" w:line="240" w:lineRule="auto"/>
        <w:jc w:val="center"/>
        <w:rPr>
          <w:rFonts w:ascii="Arial" w:hAnsi="Arial" w:cs="Arial"/>
          <w:b/>
          <w:sz w:val="16"/>
          <w:szCs w:val="16"/>
        </w:rPr>
      </w:pPr>
      <w:r w:rsidRPr="000816ED">
        <w:rPr>
          <w:rFonts w:ascii="Arial" w:hAnsi="Arial" w:cs="Arial"/>
          <w:b/>
          <w:sz w:val="16"/>
          <w:szCs w:val="16"/>
        </w:rPr>
        <w:t>RSUD Pariaman tahun 2016</w:t>
      </w:r>
    </w:p>
    <w:p w:rsidR="00F76B76" w:rsidRPr="000816ED" w:rsidRDefault="00F76B76" w:rsidP="00F76B76">
      <w:pPr>
        <w:autoSpaceDE w:val="0"/>
        <w:autoSpaceDN w:val="0"/>
        <w:adjustRightInd w:val="0"/>
        <w:spacing w:after="0" w:line="240" w:lineRule="auto"/>
        <w:jc w:val="center"/>
        <w:rPr>
          <w:rFonts w:ascii="Arial" w:hAnsi="Arial" w:cs="Arial"/>
          <w:b/>
          <w:sz w:val="16"/>
          <w:szCs w:val="16"/>
        </w:rPr>
      </w:pPr>
      <w:r w:rsidRPr="000816ED">
        <w:rPr>
          <w:rFonts w:ascii="Arial" w:hAnsi="Arial" w:cs="Arial"/>
          <w:b/>
          <w:sz w:val="16"/>
          <w:szCs w:val="16"/>
        </w:rPr>
        <w:t>(n=86)</w:t>
      </w:r>
    </w:p>
    <w:p w:rsidR="00F76B76" w:rsidRPr="000816ED" w:rsidRDefault="00F76B76" w:rsidP="00F76B76">
      <w:pPr>
        <w:autoSpaceDE w:val="0"/>
        <w:autoSpaceDN w:val="0"/>
        <w:adjustRightInd w:val="0"/>
        <w:spacing w:after="0" w:line="240" w:lineRule="auto"/>
        <w:jc w:val="center"/>
        <w:rPr>
          <w:rFonts w:ascii="Arial" w:hAnsi="Arial" w:cs="Arial"/>
          <w:b/>
          <w:sz w:val="16"/>
          <w:szCs w:val="16"/>
        </w:rPr>
      </w:pPr>
    </w:p>
    <w:tbl>
      <w:tblPr>
        <w:tblStyle w:val="TableGrid"/>
        <w:tblW w:w="5245" w:type="dxa"/>
        <w:tblInd w:w="-432" w:type="dxa"/>
        <w:tblBorders>
          <w:left w:val="none" w:sz="0" w:space="0" w:color="auto"/>
          <w:right w:val="none" w:sz="0" w:space="0" w:color="auto"/>
          <w:insideH w:val="single" w:sz="4" w:space="0" w:color="auto"/>
          <w:insideV w:val="none" w:sz="0" w:space="0" w:color="auto"/>
        </w:tblBorders>
        <w:tblLayout w:type="fixed"/>
        <w:tblLook w:val="04A0"/>
      </w:tblPr>
      <w:tblGrid>
        <w:gridCol w:w="1418"/>
        <w:gridCol w:w="425"/>
        <w:gridCol w:w="567"/>
        <w:gridCol w:w="567"/>
        <w:gridCol w:w="567"/>
        <w:gridCol w:w="426"/>
        <w:gridCol w:w="567"/>
        <w:gridCol w:w="708"/>
      </w:tblGrid>
      <w:tr w:rsidR="00F76B76" w:rsidRPr="0098015D" w:rsidTr="0098015D">
        <w:tc>
          <w:tcPr>
            <w:tcW w:w="1418" w:type="dxa"/>
            <w:vMerge w:val="restart"/>
            <w:vAlign w:val="center"/>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Fungsi Manajerial Kepala Ruangan</w:t>
            </w:r>
          </w:p>
        </w:tc>
        <w:tc>
          <w:tcPr>
            <w:tcW w:w="3119" w:type="dxa"/>
            <w:gridSpan w:val="6"/>
            <w:vAlign w:val="center"/>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Kualitas Dokumentasi asuhan keperawatan</w:t>
            </w:r>
          </w:p>
        </w:tc>
        <w:tc>
          <w:tcPr>
            <w:tcW w:w="708" w:type="dxa"/>
            <w:vMerge w:val="restart"/>
            <w:vAlign w:val="center"/>
          </w:tcPr>
          <w:p w:rsidR="00F76B76" w:rsidRPr="0098015D" w:rsidRDefault="00F76B76" w:rsidP="006931BA">
            <w:pPr>
              <w:autoSpaceDE w:val="0"/>
              <w:autoSpaceDN w:val="0"/>
              <w:adjustRightInd w:val="0"/>
              <w:jc w:val="center"/>
              <w:rPr>
                <w:rFonts w:ascii="Arial" w:hAnsi="Arial" w:cs="Arial"/>
                <w:b/>
                <w:i/>
                <w:sz w:val="16"/>
                <w:szCs w:val="16"/>
              </w:rPr>
            </w:pPr>
            <w:r w:rsidRPr="0098015D">
              <w:rPr>
                <w:rFonts w:ascii="Arial" w:hAnsi="Arial" w:cs="Arial"/>
                <w:b/>
                <w:i/>
                <w:sz w:val="16"/>
                <w:szCs w:val="16"/>
              </w:rPr>
              <w:t>p value</w:t>
            </w:r>
          </w:p>
        </w:tc>
      </w:tr>
      <w:tr w:rsidR="00F76B76" w:rsidRPr="0098015D" w:rsidTr="0098015D">
        <w:tc>
          <w:tcPr>
            <w:tcW w:w="1418" w:type="dxa"/>
            <w:vMerge/>
          </w:tcPr>
          <w:p w:rsidR="00F76B76" w:rsidRPr="0098015D" w:rsidRDefault="00F76B76" w:rsidP="006931BA">
            <w:pPr>
              <w:autoSpaceDE w:val="0"/>
              <w:autoSpaceDN w:val="0"/>
              <w:adjustRightInd w:val="0"/>
              <w:jc w:val="center"/>
              <w:rPr>
                <w:rFonts w:ascii="Arial" w:hAnsi="Arial" w:cs="Arial"/>
                <w:b/>
                <w:sz w:val="16"/>
                <w:szCs w:val="16"/>
              </w:rPr>
            </w:pPr>
          </w:p>
        </w:tc>
        <w:tc>
          <w:tcPr>
            <w:tcW w:w="992" w:type="dxa"/>
            <w:gridSpan w:val="2"/>
            <w:vAlign w:val="center"/>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Kurang Baik</w:t>
            </w:r>
          </w:p>
        </w:tc>
        <w:tc>
          <w:tcPr>
            <w:tcW w:w="1134" w:type="dxa"/>
            <w:gridSpan w:val="2"/>
            <w:vAlign w:val="center"/>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 xml:space="preserve">Baik </w:t>
            </w:r>
          </w:p>
        </w:tc>
        <w:tc>
          <w:tcPr>
            <w:tcW w:w="993" w:type="dxa"/>
            <w:gridSpan w:val="2"/>
            <w:vAlign w:val="center"/>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Total</w:t>
            </w:r>
          </w:p>
        </w:tc>
        <w:tc>
          <w:tcPr>
            <w:tcW w:w="708" w:type="dxa"/>
            <w:vMerge/>
          </w:tcPr>
          <w:p w:rsidR="00F76B76" w:rsidRPr="0098015D" w:rsidRDefault="00F76B76" w:rsidP="006931BA">
            <w:pPr>
              <w:autoSpaceDE w:val="0"/>
              <w:autoSpaceDN w:val="0"/>
              <w:adjustRightInd w:val="0"/>
              <w:jc w:val="center"/>
              <w:rPr>
                <w:rFonts w:ascii="Arial" w:hAnsi="Arial" w:cs="Arial"/>
                <w:b/>
                <w:sz w:val="16"/>
                <w:szCs w:val="16"/>
              </w:rPr>
            </w:pPr>
          </w:p>
        </w:tc>
      </w:tr>
      <w:tr w:rsidR="00F76B76" w:rsidRPr="0098015D" w:rsidTr="0098015D">
        <w:tc>
          <w:tcPr>
            <w:tcW w:w="1418" w:type="dxa"/>
            <w:vMerge/>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p>
        </w:tc>
        <w:tc>
          <w:tcPr>
            <w:tcW w:w="425"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f</w:t>
            </w:r>
          </w:p>
        </w:tc>
        <w:tc>
          <w:tcPr>
            <w:tcW w:w="567"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w:t>
            </w:r>
          </w:p>
        </w:tc>
        <w:tc>
          <w:tcPr>
            <w:tcW w:w="567"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f</w:t>
            </w:r>
          </w:p>
        </w:tc>
        <w:tc>
          <w:tcPr>
            <w:tcW w:w="567"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w:t>
            </w:r>
          </w:p>
        </w:tc>
        <w:tc>
          <w:tcPr>
            <w:tcW w:w="426"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f</w:t>
            </w:r>
          </w:p>
        </w:tc>
        <w:tc>
          <w:tcPr>
            <w:tcW w:w="567"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w:t>
            </w:r>
          </w:p>
        </w:tc>
        <w:tc>
          <w:tcPr>
            <w:tcW w:w="708" w:type="dxa"/>
            <w:vMerge/>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p>
        </w:tc>
      </w:tr>
      <w:tr w:rsidR="00F76B76" w:rsidRPr="0098015D" w:rsidTr="0098015D">
        <w:tc>
          <w:tcPr>
            <w:tcW w:w="1418"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Fungsi Perencanaan</w:t>
            </w:r>
          </w:p>
        </w:tc>
        <w:tc>
          <w:tcPr>
            <w:tcW w:w="425"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567"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567"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567"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426"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567"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708"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Kurang Baik</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18</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78,3</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5</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21,7</w:t>
            </w: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23</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100</w:t>
            </w:r>
          </w:p>
        </w:tc>
        <w:tc>
          <w:tcPr>
            <w:tcW w:w="708" w:type="dxa"/>
            <w:vMerge w:val="restart"/>
            <w:tcBorders>
              <w:top w:val="nil"/>
              <w:bottom w:val="nil"/>
            </w:tcBorders>
            <w:vAlign w:val="center"/>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0,756</w:t>
            </w: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Baik</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52</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82,5</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11</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17,5</w:t>
            </w: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63</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100</w:t>
            </w:r>
          </w:p>
        </w:tc>
        <w:tc>
          <w:tcPr>
            <w:tcW w:w="708" w:type="dxa"/>
            <w:vMerge/>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Fungsi Pengorganisasian</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70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Kurang Baik</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33</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76,7</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23,3</w:t>
            </w: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43</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100</w:t>
            </w:r>
          </w:p>
        </w:tc>
        <w:tc>
          <w:tcPr>
            <w:tcW w:w="708" w:type="dxa"/>
            <w:vMerge w:val="restart"/>
            <w:tcBorders>
              <w:top w:val="nil"/>
              <w:bottom w:val="nil"/>
            </w:tcBorders>
            <w:vAlign w:val="center"/>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0,406</w:t>
            </w: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Baik</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37</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86,0</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6</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14,0</w:t>
            </w: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43</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100</w:t>
            </w:r>
          </w:p>
        </w:tc>
        <w:tc>
          <w:tcPr>
            <w:tcW w:w="708" w:type="dxa"/>
            <w:vMerge/>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Fungsi Pengarahan</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70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Kurang Baik</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7</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58,3</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5</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41,7</w:t>
            </w: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12</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100</w:t>
            </w:r>
          </w:p>
        </w:tc>
        <w:tc>
          <w:tcPr>
            <w:tcW w:w="708" w:type="dxa"/>
            <w:vMerge w:val="restart"/>
            <w:tcBorders>
              <w:top w:val="nil"/>
              <w:bottom w:val="nil"/>
            </w:tcBorders>
            <w:vAlign w:val="center"/>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0,042</w:t>
            </w: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Baik</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63</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85,1</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11</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14,9</w:t>
            </w: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74</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100</w:t>
            </w:r>
          </w:p>
        </w:tc>
        <w:tc>
          <w:tcPr>
            <w:tcW w:w="708" w:type="dxa"/>
            <w:vMerge/>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Fungsi Pengawasan</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70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Kurang Baik</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25</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75,8</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8</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24,2</w:t>
            </w: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33</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100</w:t>
            </w:r>
          </w:p>
        </w:tc>
        <w:tc>
          <w:tcPr>
            <w:tcW w:w="708" w:type="dxa"/>
            <w:vMerge w:val="restart"/>
            <w:tcBorders>
              <w:top w:val="nil"/>
              <w:bottom w:val="nil"/>
            </w:tcBorders>
            <w:vAlign w:val="center"/>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0,438</w:t>
            </w: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Baik</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45</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84,9</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8</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15,1</w:t>
            </w: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53</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100</w:t>
            </w:r>
          </w:p>
        </w:tc>
        <w:tc>
          <w:tcPr>
            <w:tcW w:w="708" w:type="dxa"/>
            <w:vMerge/>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Fungsi Pengendalian</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70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r>
      <w:tr w:rsidR="00F76B76" w:rsidRPr="0098015D" w:rsidTr="0098015D">
        <w:tc>
          <w:tcPr>
            <w:tcW w:w="1418"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Kurang Baik</w:t>
            </w:r>
          </w:p>
        </w:tc>
        <w:tc>
          <w:tcPr>
            <w:tcW w:w="4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32</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82,1</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7</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17,9</w:t>
            </w:r>
          </w:p>
        </w:tc>
        <w:tc>
          <w:tcPr>
            <w:tcW w:w="426"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39</w:t>
            </w:r>
          </w:p>
        </w:tc>
        <w:tc>
          <w:tcPr>
            <w:tcW w:w="567"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100</w:t>
            </w:r>
          </w:p>
        </w:tc>
        <w:tc>
          <w:tcPr>
            <w:tcW w:w="708" w:type="dxa"/>
            <w:vMerge w:val="restart"/>
            <w:tcBorders>
              <w:top w:val="nil"/>
              <w:bottom w:val="single" w:sz="4" w:space="0" w:color="auto"/>
            </w:tcBorders>
            <w:vAlign w:val="center"/>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1,000</w:t>
            </w:r>
          </w:p>
        </w:tc>
      </w:tr>
      <w:tr w:rsidR="00F76B76" w:rsidRPr="0098015D" w:rsidTr="0098015D">
        <w:tc>
          <w:tcPr>
            <w:tcW w:w="1418"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Baik</w:t>
            </w:r>
          </w:p>
        </w:tc>
        <w:tc>
          <w:tcPr>
            <w:tcW w:w="425"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38</w:t>
            </w:r>
          </w:p>
        </w:tc>
        <w:tc>
          <w:tcPr>
            <w:tcW w:w="567"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80,9</w:t>
            </w:r>
          </w:p>
        </w:tc>
        <w:tc>
          <w:tcPr>
            <w:tcW w:w="567"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9</w:t>
            </w:r>
          </w:p>
        </w:tc>
        <w:tc>
          <w:tcPr>
            <w:tcW w:w="567"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19,1</w:t>
            </w:r>
          </w:p>
        </w:tc>
        <w:tc>
          <w:tcPr>
            <w:tcW w:w="426"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47</w:t>
            </w:r>
          </w:p>
        </w:tc>
        <w:tc>
          <w:tcPr>
            <w:tcW w:w="567"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100</w:t>
            </w:r>
          </w:p>
        </w:tc>
        <w:tc>
          <w:tcPr>
            <w:tcW w:w="708" w:type="dxa"/>
            <w:vMerge/>
            <w:tcBorders>
              <w:top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p>
        </w:tc>
      </w:tr>
    </w:tbl>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6931BA" w:rsidRDefault="00F76B76" w:rsidP="0098015D">
      <w:pPr>
        <w:autoSpaceDE w:val="0"/>
        <w:autoSpaceDN w:val="0"/>
        <w:adjustRightInd w:val="0"/>
        <w:spacing w:after="0" w:line="240" w:lineRule="auto"/>
        <w:ind w:firstLine="540"/>
        <w:jc w:val="both"/>
        <w:rPr>
          <w:rFonts w:ascii="Arial" w:hAnsi="Arial" w:cs="Arial"/>
          <w:sz w:val="20"/>
          <w:szCs w:val="20"/>
        </w:rPr>
      </w:pPr>
      <w:r w:rsidRPr="006931BA">
        <w:rPr>
          <w:rFonts w:ascii="Arial" w:hAnsi="Arial" w:cs="Arial"/>
          <w:sz w:val="20"/>
          <w:szCs w:val="20"/>
        </w:rPr>
        <w:t xml:space="preserve">Berdasarkan tabel menunjukkan bahwa dari 23 responden yang fungsi perencanaan kurang baik 78,3% dan baik 21,7%, sedangkan dari 63 responden dengan fungsi perencanaan yang baik dengan kualitas dokumentasi asuhan keperawatan kurang baik 82,5% dan  baik 17,5 %. Hasil uji statistik didapatkan bahwa </w:t>
      </w:r>
      <w:r w:rsidRPr="006931BA">
        <w:rPr>
          <w:rFonts w:ascii="Arial" w:hAnsi="Arial" w:cs="Arial"/>
          <w:i/>
          <w:sz w:val="20"/>
          <w:szCs w:val="20"/>
        </w:rPr>
        <w:t>p value</w:t>
      </w:r>
      <w:r w:rsidRPr="006931BA">
        <w:rPr>
          <w:rFonts w:ascii="Arial" w:hAnsi="Arial" w:cs="Arial"/>
          <w:sz w:val="20"/>
          <w:szCs w:val="20"/>
        </w:rPr>
        <w:t xml:space="preserve"> (0,756) &gt; 0,05 yang berarti tidak ada hubungan yang signifikan antara fungsi perencanaan dengan kualitas dokumentasi asuhan keperawatan. </w:t>
      </w:r>
    </w:p>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98015D" w:rsidRDefault="00F76B76" w:rsidP="0098015D">
      <w:pPr>
        <w:autoSpaceDE w:val="0"/>
        <w:autoSpaceDN w:val="0"/>
        <w:adjustRightInd w:val="0"/>
        <w:spacing w:after="0" w:line="240" w:lineRule="auto"/>
        <w:ind w:firstLine="720"/>
        <w:jc w:val="both"/>
        <w:rPr>
          <w:rFonts w:ascii="Arial" w:hAnsi="Arial" w:cs="Arial"/>
          <w:sz w:val="20"/>
          <w:szCs w:val="20"/>
          <w:lang w:val="en-US"/>
        </w:rPr>
      </w:pPr>
      <w:r w:rsidRPr="006931BA">
        <w:rPr>
          <w:rFonts w:ascii="Arial" w:hAnsi="Arial" w:cs="Arial"/>
          <w:sz w:val="20"/>
          <w:szCs w:val="20"/>
        </w:rPr>
        <w:t xml:space="preserve">Hasil analisis dari 43 responden yang fungsi pengorganisasian yang kurang baik dengan kualitas dokumentasi asuhan keperawatan yang kurang baik  76,7% dan baik yaitu 23,3% dan dari 43 responden yang fungsi pengorganisasian yang baik dengan kualitas dokumentasi asuhan keperawatan kurang baik 86,0% dan baik 14,0%. Hasil uji statistik didapatkan bahwa </w:t>
      </w:r>
      <w:r w:rsidRPr="006931BA">
        <w:rPr>
          <w:rFonts w:ascii="Arial" w:hAnsi="Arial" w:cs="Arial"/>
          <w:i/>
          <w:sz w:val="20"/>
          <w:szCs w:val="20"/>
        </w:rPr>
        <w:t>p value</w:t>
      </w:r>
      <w:r w:rsidRPr="006931BA">
        <w:rPr>
          <w:rFonts w:ascii="Arial" w:hAnsi="Arial" w:cs="Arial"/>
          <w:sz w:val="20"/>
          <w:szCs w:val="20"/>
        </w:rPr>
        <w:t xml:space="preserve"> 0,406 &gt; 0,05 artinya tidak ada hubungan yang signifikan antara fungsi pengorganisasian dengan kualitas dokumentasi asuhan keperawatan. </w:t>
      </w:r>
    </w:p>
    <w:p w:rsidR="0098015D" w:rsidRDefault="00F76B76" w:rsidP="0098015D">
      <w:pPr>
        <w:autoSpaceDE w:val="0"/>
        <w:autoSpaceDN w:val="0"/>
        <w:adjustRightInd w:val="0"/>
        <w:spacing w:after="0" w:line="240" w:lineRule="auto"/>
        <w:ind w:firstLine="720"/>
        <w:jc w:val="both"/>
        <w:rPr>
          <w:rFonts w:ascii="Arial" w:hAnsi="Arial" w:cs="Arial"/>
          <w:sz w:val="20"/>
          <w:szCs w:val="20"/>
          <w:lang w:val="en-US"/>
        </w:rPr>
      </w:pPr>
      <w:r w:rsidRPr="006931BA">
        <w:rPr>
          <w:rFonts w:ascii="Arial" w:hAnsi="Arial" w:cs="Arial"/>
          <w:sz w:val="20"/>
          <w:szCs w:val="20"/>
        </w:rPr>
        <w:t xml:space="preserve">Hasil analisis dari 12 responden yang fungsi pengarahan kurang baik dengan kualitas dokumentasi asuhan keperawatan yang kurang baik 58,3 dan baik 41,7% sedangkan dari 74 responden yang fungsi pengarahan baik dengan kualitas dokumentasi asuhan keperawatan kurang baik 85,1% dan baik 14,9%. Hasil uji statistik didapatkan bahwa </w:t>
      </w:r>
      <w:r w:rsidRPr="006931BA">
        <w:rPr>
          <w:rFonts w:ascii="Arial" w:hAnsi="Arial" w:cs="Arial"/>
          <w:i/>
          <w:sz w:val="20"/>
          <w:szCs w:val="20"/>
        </w:rPr>
        <w:t>p value</w:t>
      </w:r>
      <w:r w:rsidRPr="006931BA">
        <w:rPr>
          <w:rFonts w:ascii="Arial" w:hAnsi="Arial" w:cs="Arial"/>
          <w:sz w:val="20"/>
          <w:szCs w:val="20"/>
        </w:rPr>
        <w:t xml:space="preserve"> (0,042) &lt; 0,05 yang berarti ada hubungan yang signifikan antara fungsi pengarahan dengan kualitas dokumentasi asuhan keperawatan. Nilai OR 0,244 (CI 95%: 0,066-0,910) yang diartikan bahwa fungsi pengarahan yang baik memiliki peluang  0,244 kali untuk kualitas dokumentasi asuhan keperawatan yang baik dibandingkan yang kurang baik. </w:t>
      </w:r>
    </w:p>
    <w:p w:rsidR="0098015D" w:rsidRDefault="00F76B76" w:rsidP="0098015D">
      <w:pPr>
        <w:autoSpaceDE w:val="0"/>
        <w:autoSpaceDN w:val="0"/>
        <w:adjustRightInd w:val="0"/>
        <w:spacing w:after="0" w:line="240" w:lineRule="auto"/>
        <w:ind w:firstLine="720"/>
        <w:jc w:val="both"/>
        <w:rPr>
          <w:rFonts w:ascii="Arial" w:hAnsi="Arial" w:cs="Arial"/>
          <w:sz w:val="20"/>
          <w:szCs w:val="20"/>
          <w:lang w:val="en-US"/>
        </w:rPr>
      </w:pPr>
      <w:r w:rsidRPr="006931BA">
        <w:rPr>
          <w:rFonts w:ascii="Arial" w:hAnsi="Arial" w:cs="Arial"/>
          <w:sz w:val="20"/>
          <w:szCs w:val="20"/>
        </w:rPr>
        <w:t xml:space="preserve">Hasil analisis dari 33 responden yang fungsi pengawasan kurang baik 75,8% dan baik 24,2% sedangkan 53 responden yang fungsi pengawasan baik dengan kualitas dokumentasi asuhan keperawatan yang kurang baik 84,9% dan baik 15,1%. Hasil uji statistik didapatkan bahwa </w:t>
      </w:r>
      <w:r w:rsidRPr="006931BA">
        <w:rPr>
          <w:rFonts w:ascii="Arial" w:hAnsi="Arial" w:cs="Arial"/>
          <w:i/>
          <w:sz w:val="20"/>
          <w:szCs w:val="20"/>
        </w:rPr>
        <w:t>p value</w:t>
      </w:r>
      <w:r w:rsidRPr="006931BA">
        <w:rPr>
          <w:rFonts w:ascii="Arial" w:hAnsi="Arial" w:cs="Arial"/>
          <w:sz w:val="20"/>
          <w:szCs w:val="20"/>
        </w:rPr>
        <w:t xml:space="preserve"> (0,438) &gt; 0,05 yang berarti tidak ada hubungan yang signifikan antara fungsi pengawasan dengan kualitas dokumentasi asuhan keperawatan. </w:t>
      </w:r>
    </w:p>
    <w:p w:rsidR="00F76B76" w:rsidRPr="006931BA" w:rsidRDefault="00F76B76" w:rsidP="0098015D">
      <w:pPr>
        <w:autoSpaceDE w:val="0"/>
        <w:autoSpaceDN w:val="0"/>
        <w:adjustRightInd w:val="0"/>
        <w:spacing w:after="0" w:line="240" w:lineRule="auto"/>
        <w:ind w:firstLine="720"/>
        <w:jc w:val="both"/>
        <w:rPr>
          <w:rFonts w:ascii="Arial" w:hAnsi="Arial" w:cs="Arial"/>
          <w:sz w:val="20"/>
          <w:szCs w:val="20"/>
        </w:rPr>
      </w:pPr>
      <w:r w:rsidRPr="006931BA">
        <w:rPr>
          <w:rFonts w:ascii="Arial" w:hAnsi="Arial" w:cs="Arial"/>
          <w:sz w:val="20"/>
          <w:szCs w:val="20"/>
        </w:rPr>
        <w:t xml:space="preserve">Hasil analisis dari 39 responden yang fungsi pengendalian kurang baik dengan kualitas dokumentasi asuhan keperawatan yang kurang baik 82,1% dan baik 17,9% sedangkan dari 47 responden yang fungsi pengendalian baik dengan kualitas dokumentasi asuhan keperawatan yang kurang baik 80,9% dan baik 19,1%. Hasil uji statistik didapatkan bahwa </w:t>
      </w:r>
      <w:r w:rsidRPr="006931BA">
        <w:rPr>
          <w:rFonts w:ascii="Arial" w:hAnsi="Arial" w:cs="Arial"/>
          <w:i/>
          <w:sz w:val="20"/>
          <w:szCs w:val="20"/>
        </w:rPr>
        <w:t>p value</w:t>
      </w:r>
      <w:r w:rsidRPr="006931BA">
        <w:rPr>
          <w:rFonts w:ascii="Arial" w:hAnsi="Arial" w:cs="Arial"/>
          <w:sz w:val="20"/>
          <w:szCs w:val="20"/>
        </w:rPr>
        <w:t xml:space="preserve"> (1,000) &gt; 0,05 yang berarti tidak ada hubungan yang signifikan antara fungsi pengendalian dengan kualitas dokumentasi asuhan keperawatan.</w:t>
      </w:r>
      <w:bookmarkStart w:id="3" w:name="_Toc454483691"/>
    </w:p>
    <w:p w:rsidR="0098015D" w:rsidRDefault="0098015D" w:rsidP="00F76B76">
      <w:pPr>
        <w:pStyle w:val="Heading2"/>
        <w:spacing w:line="240" w:lineRule="auto"/>
        <w:rPr>
          <w:rFonts w:ascii="Arial" w:hAnsi="Arial" w:cs="Arial"/>
          <w:color w:val="auto"/>
          <w:sz w:val="20"/>
          <w:szCs w:val="20"/>
          <w:lang w:val="en-US"/>
        </w:rPr>
      </w:pPr>
    </w:p>
    <w:p w:rsidR="0098015D" w:rsidRPr="0098015D" w:rsidRDefault="0098015D" w:rsidP="0098015D">
      <w:pPr>
        <w:rPr>
          <w:lang w:val="en-US"/>
        </w:rPr>
      </w:pPr>
    </w:p>
    <w:p w:rsidR="00F76B76" w:rsidRPr="0098015D" w:rsidRDefault="00F76B76" w:rsidP="00F76B76">
      <w:pPr>
        <w:pStyle w:val="Heading2"/>
        <w:spacing w:line="240" w:lineRule="auto"/>
        <w:rPr>
          <w:rFonts w:ascii="Arial" w:hAnsi="Arial" w:cs="Arial"/>
          <w:color w:val="auto"/>
          <w:sz w:val="16"/>
          <w:szCs w:val="16"/>
        </w:rPr>
      </w:pPr>
      <w:r w:rsidRPr="0098015D">
        <w:rPr>
          <w:rFonts w:ascii="Arial" w:hAnsi="Arial" w:cs="Arial"/>
          <w:color w:val="auto"/>
          <w:sz w:val="16"/>
          <w:szCs w:val="16"/>
        </w:rPr>
        <w:lastRenderedPageBreak/>
        <w:t>Analisa Multivariat</w:t>
      </w:r>
      <w:bookmarkEnd w:id="3"/>
    </w:p>
    <w:p w:rsidR="00F76B76" w:rsidRPr="0098015D" w:rsidRDefault="00F76B76" w:rsidP="00F76B76">
      <w:pPr>
        <w:rPr>
          <w:rFonts w:ascii="Arial" w:hAnsi="Arial" w:cs="Arial"/>
          <w:sz w:val="16"/>
          <w:szCs w:val="16"/>
        </w:rPr>
      </w:pPr>
    </w:p>
    <w:p w:rsidR="00F76B76" w:rsidRPr="0098015D" w:rsidRDefault="00F76B76" w:rsidP="00F76B76">
      <w:pPr>
        <w:autoSpaceDE w:val="0"/>
        <w:autoSpaceDN w:val="0"/>
        <w:adjustRightInd w:val="0"/>
        <w:spacing w:after="0" w:line="240" w:lineRule="auto"/>
        <w:jc w:val="center"/>
        <w:rPr>
          <w:rFonts w:ascii="Arial" w:hAnsi="Arial" w:cs="Arial"/>
          <w:b/>
          <w:sz w:val="16"/>
          <w:szCs w:val="16"/>
        </w:rPr>
      </w:pPr>
      <w:r w:rsidRPr="0098015D">
        <w:rPr>
          <w:rFonts w:ascii="Arial" w:hAnsi="Arial" w:cs="Arial"/>
          <w:b/>
          <w:sz w:val="16"/>
          <w:szCs w:val="16"/>
        </w:rPr>
        <w:t xml:space="preserve">Hasil Seleksi Bivariat fungsi manajerial , faktor-faktor kinerja dengan kualitas dokumentasi asuhan keperawatan di ruang rawat inap </w:t>
      </w:r>
    </w:p>
    <w:p w:rsidR="00F76B76" w:rsidRPr="0098015D" w:rsidRDefault="00F76B76" w:rsidP="00F76B76">
      <w:pPr>
        <w:autoSpaceDE w:val="0"/>
        <w:autoSpaceDN w:val="0"/>
        <w:adjustRightInd w:val="0"/>
        <w:spacing w:after="0" w:line="240" w:lineRule="auto"/>
        <w:jc w:val="center"/>
        <w:rPr>
          <w:rFonts w:ascii="Arial" w:hAnsi="Arial" w:cs="Arial"/>
          <w:b/>
          <w:sz w:val="16"/>
          <w:szCs w:val="16"/>
        </w:rPr>
      </w:pPr>
      <w:r w:rsidRPr="0098015D">
        <w:rPr>
          <w:rFonts w:ascii="Arial" w:hAnsi="Arial" w:cs="Arial"/>
          <w:b/>
          <w:sz w:val="16"/>
          <w:szCs w:val="16"/>
        </w:rPr>
        <w:t xml:space="preserve">RSUD Pariaman </w:t>
      </w:r>
    </w:p>
    <w:p w:rsidR="00F76B76" w:rsidRPr="0098015D" w:rsidRDefault="00F76B76" w:rsidP="00F76B76">
      <w:pPr>
        <w:autoSpaceDE w:val="0"/>
        <w:autoSpaceDN w:val="0"/>
        <w:adjustRightInd w:val="0"/>
        <w:spacing w:after="0" w:line="240" w:lineRule="auto"/>
        <w:jc w:val="center"/>
        <w:rPr>
          <w:rFonts w:ascii="Arial" w:hAnsi="Arial" w:cs="Arial"/>
          <w:b/>
          <w:sz w:val="16"/>
          <w:szCs w:val="16"/>
        </w:rPr>
      </w:pPr>
    </w:p>
    <w:tbl>
      <w:tblPr>
        <w:tblStyle w:val="TableGrid"/>
        <w:tblW w:w="3969" w:type="dxa"/>
        <w:tblInd w:w="108" w:type="dxa"/>
        <w:tblBorders>
          <w:left w:val="none" w:sz="0" w:space="0" w:color="auto"/>
          <w:right w:val="none" w:sz="0" w:space="0" w:color="auto"/>
          <w:insideH w:val="single" w:sz="4" w:space="0" w:color="auto"/>
          <w:insideV w:val="none" w:sz="0" w:space="0" w:color="auto"/>
        </w:tblBorders>
        <w:tblLook w:val="04A0"/>
      </w:tblPr>
      <w:tblGrid>
        <w:gridCol w:w="2268"/>
        <w:gridCol w:w="1701"/>
      </w:tblGrid>
      <w:tr w:rsidR="00F76B76" w:rsidRPr="0098015D" w:rsidTr="006931BA">
        <w:tc>
          <w:tcPr>
            <w:tcW w:w="2268"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 xml:space="preserve">Variabel </w:t>
            </w:r>
          </w:p>
        </w:tc>
        <w:tc>
          <w:tcPr>
            <w:tcW w:w="1701"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i/>
                <w:sz w:val="16"/>
                <w:szCs w:val="16"/>
              </w:rPr>
            </w:pPr>
            <w:r w:rsidRPr="0098015D">
              <w:rPr>
                <w:rFonts w:ascii="Arial" w:hAnsi="Arial" w:cs="Arial"/>
                <w:b/>
                <w:i/>
                <w:sz w:val="16"/>
                <w:szCs w:val="16"/>
              </w:rPr>
              <w:t>p value</w:t>
            </w:r>
          </w:p>
        </w:tc>
      </w:tr>
      <w:tr w:rsidR="00F76B76" w:rsidRPr="0098015D" w:rsidTr="006931BA">
        <w:tc>
          <w:tcPr>
            <w:tcW w:w="2268" w:type="dxa"/>
            <w:tcBorders>
              <w:top w:val="single" w:sz="4" w:space="0" w:color="auto"/>
              <w:bottom w:val="nil"/>
            </w:tcBorders>
          </w:tcPr>
          <w:p w:rsidR="00F76B76" w:rsidRPr="0098015D" w:rsidRDefault="00F76B76" w:rsidP="006931BA">
            <w:pPr>
              <w:autoSpaceDE w:val="0"/>
              <w:autoSpaceDN w:val="0"/>
              <w:adjustRightInd w:val="0"/>
              <w:rPr>
                <w:rFonts w:ascii="Arial" w:hAnsi="Arial" w:cs="Arial"/>
                <w:sz w:val="16"/>
                <w:szCs w:val="16"/>
              </w:rPr>
            </w:pPr>
            <w:r w:rsidRPr="0098015D">
              <w:rPr>
                <w:rFonts w:ascii="Arial" w:hAnsi="Arial" w:cs="Arial"/>
                <w:sz w:val="16"/>
                <w:szCs w:val="16"/>
              </w:rPr>
              <w:t xml:space="preserve">Fungsi Perencanaan </w:t>
            </w:r>
          </w:p>
        </w:tc>
        <w:tc>
          <w:tcPr>
            <w:tcW w:w="1701"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0,652</w:t>
            </w:r>
          </w:p>
        </w:tc>
      </w:tr>
      <w:tr w:rsidR="00F76B76" w:rsidRPr="0098015D" w:rsidTr="006931BA">
        <w:tc>
          <w:tcPr>
            <w:tcW w:w="2268" w:type="dxa"/>
            <w:tcBorders>
              <w:top w:val="nil"/>
              <w:bottom w:val="nil"/>
            </w:tcBorders>
          </w:tcPr>
          <w:p w:rsidR="00F76B76" w:rsidRPr="0098015D" w:rsidRDefault="00F76B76" w:rsidP="006931BA">
            <w:pPr>
              <w:autoSpaceDE w:val="0"/>
              <w:autoSpaceDN w:val="0"/>
              <w:adjustRightInd w:val="0"/>
              <w:rPr>
                <w:rFonts w:ascii="Arial" w:hAnsi="Arial" w:cs="Arial"/>
                <w:sz w:val="16"/>
                <w:szCs w:val="16"/>
              </w:rPr>
            </w:pPr>
            <w:r w:rsidRPr="0098015D">
              <w:rPr>
                <w:rFonts w:ascii="Arial" w:hAnsi="Arial" w:cs="Arial"/>
                <w:sz w:val="16"/>
                <w:szCs w:val="16"/>
              </w:rPr>
              <w:t xml:space="preserve">Fungsi Pengorganisasian </w:t>
            </w:r>
          </w:p>
        </w:tc>
        <w:tc>
          <w:tcPr>
            <w:tcW w:w="1701"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0,272</w:t>
            </w:r>
          </w:p>
        </w:tc>
      </w:tr>
      <w:tr w:rsidR="00F76B76" w:rsidRPr="0098015D" w:rsidTr="006931BA">
        <w:tc>
          <w:tcPr>
            <w:tcW w:w="2268" w:type="dxa"/>
            <w:tcBorders>
              <w:top w:val="nil"/>
              <w:bottom w:val="nil"/>
            </w:tcBorders>
          </w:tcPr>
          <w:p w:rsidR="00F76B76" w:rsidRPr="0098015D" w:rsidRDefault="00F76B76" w:rsidP="006931BA">
            <w:pPr>
              <w:autoSpaceDE w:val="0"/>
              <w:autoSpaceDN w:val="0"/>
              <w:adjustRightInd w:val="0"/>
              <w:rPr>
                <w:rFonts w:ascii="Arial" w:hAnsi="Arial" w:cs="Arial"/>
                <w:sz w:val="16"/>
                <w:szCs w:val="16"/>
              </w:rPr>
            </w:pPr>
            <w:r w:rsidRPr="0098015D">
              <w:rPr>
                <w:rFonts w:ascii="Arial" w:hAnsi="Arial" w:cs="Arial"/>
                <w:sz w:val="16"/>
                <w:szCs w:val="16"/>
              </w:rPr>
              <w:t xml:space="preserve">Fungsi Pengarahan </w:t>
            </w:r>
          </w:p>
        </w:tc>
        <w:tc>
          <w:tcPr>
            <w:tcW w:w="1701"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0,036</w:t>
            </w:r>
          </w:p>
        </w:tc>
      </w:tr>
      <w:tr w:rsidR="00F76B76" w:rsidRPr="0098015D" w:rsidTr="006931BA">
        <w:tc>
          <w:tcPr>
            <w:tcW w:w="2268" w:type="dxa"/>
            <w:tcBorders>
              <w:top w:val="nil"/>
              <w:bottom w:val="nil"/>
            </w:tcBorders>
          </w:tcPr>
          <w:p w:rsidR="00F76B76" w:rsidRPr="0098015D" w:rsidRDefault="00F76B76" w:rsidP="006931BA">
            <w:pPr>
              <w:autoSpaceDE w:val="0"/>
              <w:autoSpaceDN w:val="0"/>
              <w:adjustRightInd w:val="0"/>
              <w:rPr>
                <w:rFonts w:ascii="Arial" w:hAnsi="Arial" w:cs="Arial"/>
                <w:sz w:val="16"/>
                <w:szCs w:val="16"/>
              </w:rPr>
            </w:pPr>
            <w:r w:rsidRPr="0098015D">
              <w:rPr>
                <w:rFonts w:ascii="Arial" w:hAnsi="Arial" w:cs="Arial"/>
                <w:sz w:val="16"/>
                <w:szCs w:val="16"/>
              </w:rPr>
              <w:t>Fungsi Pengawasan</w:t>
            </w:r>
          </w:p>
        </w:tc>
        <w:tc>
          <w:tcPr>
            <w:tcW w:w="1701"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0,293</w:t>
            </w:r>
          </w:p>
        </w:tc>
      </w:tr>
      <w:tr w:rsidR="00F76B76" w:rsidRPr="0098015D" w:rsidTr="006931BA">
        <w:tc>
          <w:tcPr>
            <w:tcW w:w="2268" w:type="dxa"/>
            <w:tcBorders>
              <w:top w:val="nil"/>
              <w:bottom w:val="nil"/>
            </w:tcBorders>
          </w:tcPr>
          <w:p w:rsidR="00F76B76" w:rsidRPr="0098015D" w:rsidRDefault="00F76B76" w:rsidP="006931BA">
            <w:pPr>
              <w:autoSpaceDE w:val="0"/>
              <w:autoSpaceDN w:val="0"/>
              <w:adjustRightInd w:val="0"/>
              <w:rPr>
                <w:rFonts w:ascii="Arial" w:hAnsi="Arial" w:cs="Arial"/>
                <w:sz w:val="16"/>
                <w:szCs w:val="16"/>
              </w:rPr>
            </w:pPr>
            <w:r w:rsidRPr="0098015D">
              <w:rPr>
                <w:rFonts w:ascii="Arial" w:hAnsi="Arial" w:cs="Arial"/>
                <w:sz w:val="16"/>
                <w:szCs w:val="16"/>
              </w:rPr>
              <w:t xml:space="preserve">Fungsi Pengendalian </w:t>
            </w:r>
          </w:p>
        </w:tc>
        <w:tc>
          <w:tcPr>
            <w:tcW w:w="1701"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0,887</w:t>
            </w:r>
          </w:p>
        </w:tc>
      </w:tr>
      <w:tr w:rsidR="00F76B76" w:rsidRPr="0098015D" w:rsidTr="006931BA">
        <w:tc>
          <w:tcPr>
            <w:tcW w:w="2268" w:type="dxa"/>
            <w:tcBorders>
              <w:top w:val="nil"/>
              <w:bottom w:val="nil"/>
            </w:tcBorders>
          </w:tcPr>
          <w:p w:rsidR="00F76B76" w:rsidRPr="0098015D" w:rsidRDefault="00F76B76" w:rsidP="006931BA">
            <w:pPr>
              <w:autoSpaceDE w:val="0"/>
              <w:autoSpaceDN w:val="0"/>
              <w:adjustRightInd w:val="0"/>
              <w:rPr>
                <w:rFonts w:ascii="Arial" w:hAnsi="Arial" w:cs="Arial"/>
                <w:sz w:val="16"/>
                <w:szCs w:val="16"/>
              </w:rPr>
            </w:pPr>
            <w:r w:rsidRPr="0098015D">
              <w:rPr>
                <w:rFonts w:ascii="Arial" w:hAnsi="Arial" w:cs="Arial"/>
                <w:sz w:val="16"/>
                <w:szCs w:val="16"/>
              </w:rPr>
              <w:t xml:space="preserve">Umur </w:t>
            </w:r>
          </w:p>
        </w:tc>
        <w:tc>
          <w:tcPr>
            <w:tcW w:w="1701"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1,000</w:t>
            </w:r>
          </w:p>
        </w:tc>
      </w:tr>
      <w:tr w:rsidR="00F76B76" w:rsidRPr="0098015D" w:rsidTr="006931BA">
        <w:tc>
          <w:tcPr>
            <w:tcW w:w="2268" w:type="dxa"/>
            <w:tcBorders>
              <w:top w:val="nil"/>
              <w:bottom w:val="nil"/>
            </w:tcBorders>
          </w:tcPr>
          <w:p w:rsidR="00F76B76" w:rsidRPr="0098015D" w:rsidRDefault="00F76B76" w:rsidP="006931BA">
            <w:pPr>
              <w:autoSpaceDE w:val="0"/>
              <w:autoSpaceDN w:val="0"/>
              <w:adjustRightInd w:val="0"/>
              <w:rPr>
                <w:rFonts w:ascii="Arial" w:hAnsi="Arial" w:cs="Arial"/>
                <w:sz w:val="16"/>
                <w:szCs w:val="16"/>
              </w:rPr>
            </w:pPr>
            <w:r w:rsidRPr="0098015D">
              <w:rPr>
                <w:rFonts w:ascii="Arial" w:hAnsi="Arial" w:cs="Arial"/>
                <w:sz w:val="16"/>
                <w:szCs w:val="16"/>
              </w:rPr>
              <w:t>Masa kerja</w:t>
            </w:r>
          </w:p>
        </w:tc>
        <w:tc>
          <w:tcPr>
            <w:tcW w:w="1701"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0,580</w:t>
            </w:r>
          </w:p>
        </w:tc>
      </w:tr>
      <w:tr w:rsidR="00F76B76" w:rsidRPr="0098015D" w:rsidTr="006931BA">
        <w:tc>
          <w:tcPr>
            <w:tcW w:w="2268" w:type="dxa"/>
            <w:tcBorders>
              <w:top w:val="nil"/>
              <w:bottom w:val="nil"/>
            </w:tcBorders>
          </w:tcPr>
          <w:p w:rsidR="00F76B76" w:rsidRPr="0098015D" w:rsidRDefault="00F76B76" w:rsidP="006931BA">
            <w:pPr>
              <w:autoSpaceDE w:val="0"/>
              <w:autoSpaceDN w:val="0"/>
              <w:adjustRightInd w:val="0"/>
              <w:rPr>
                <w:rFonts w:ascii="Arial" w:hAnsi="Arial" w:cs="Arial"/>
                <w:sz w:val="16"/>
                <w:szCs w:val="16"/>
              </w:rPr>
            </w:pPr>
            <w:r w:rsidRPr="0098015D">
              <w:rPr>
                <w:rFonts w:ascii="Arial" w:hAnsi="Arial" w:cs="Arial"/>
                <w:sz w:val="16"/>
                <w:szCs w:val="16"/>
              </w:rPr>
              <w:t>Tingkat pendidikan</w:t>
            </w:r>
          </w:p>
        </w:tc>
        <w:tc>
          <w:tcPr>
            <w:tcW w:w="1701"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0,243</w:t>
            </w:r>
          </w:p>
        </w:tc>
      </w:tr>
      <w:tr w:rsidR="00F76B76" w:rsidRPr="0098015D" w:rsidTr="006931BA">
        <w:tc>
          <w:tcPr>
            <w:tcW w:w="2268" w:type="dxa"/>
            <w:tcBorders>
              <w:top w:val="nil"/>
              <w:bottom w:val="nil"/>
            </w:tcBorders>
          </w:tcPr>
          <w:p w:rsidR="00F76B76" w:rsidRPr="0098015D" w:rsidRDefault="00F76B76" w:rsidP="006931BA">
            <w:pPr>
              <w:autoSpaceDE w:val="0"/>
              <w:autoSpaceDN w:val="0"/>
              <w:adjustRightInd w:val="0"/>
              <w:rPr>
                <w:rFonts w:ascii="Arial" w:hAnsi="Arial" w:cs="Arial"/>
                <w:sz w:val="16"/>
                <w:szCs w:val="16"/>
              </w:rPr>
            </w:pPr>
            <w:r w:rsidRPr="0098015D">
              <w:rPr>
                <w:rFonts w:ascii="Arial" w:hAnsi="Arial" w:cs="Arial"/>
                <w:sz w:val="16"/>
                <w:szCs w:val="16"/>
              </w:rPr>
              <w:t>Status kepegawaian</w:t>
            </w:r>
          </w:p>
        </w:tc>
        <w:tc>
          <w:tcPr>
            <w:tcW w:w="1701"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0,165</w:t>
            </w:r>
          </w:p>
        </w:tc>
      </w:tr>
      <w:tr w:rsidR="00F76B76" w:rsidRPr="0098015D" w:rsidTr="006931BA">
        <w:tc>
          <w:tcPr>
            <w:tcW w:w="2268" w:type="dxa"/>
            <w:tcBorders>
              <w:top w:val="nil"/>
              <w:bottom w:val="nil"/>
            </w:tcBorders>
          </w:tcPr>
          <w:p w:rsidR="00F76B76" w:rsidRPr="0098015D" w:rsidRDefault="00F76B76" w:rsidP="006931BA">
            <w:pPr>
              <w:autoSpaceDE w:val="0"/>
              <w:autoSpaceDN w:val="0"/>
              <w:adjustRightInd w:val="0"/>
              <w:rPr>
                <w:rFonts w:ascii="Arial" w:hAnsi="Arial" w:cs="Arial"/>
                <w:sz w:val="16"/>
                <w:szCs w:val="16"/>
              </w:rPr>
            </w:pPr>
            <w:r w:rsidRPr="0098015D">
              <w:rPr>
                <w:rFonts w:ascii="Arial" w:hAnsi="Arial" w:cs="Arial"/>
                <w:sz w:val="16"/>
                <w:szCs w:val="16"/>
              </w:rPr>
              <w:t xml:space="preserve">Imbalan </w:t>
            </w:r>
          </w:p>
        </w:tc>
        <w:tc>
          <w:tcPr>
            <w:tcW w:w="1701"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0,296</w:t>
            </w:r>
          </w:p>
        </w:tc>
      </w:tr>
      <w:tr w:rsidR="00F76B76" w:rsidRPr="0098015D" w:rsidTr="006931BA">
        <w:tc>
          <w:tcPr>
            <w:tcW w:w="2268" w:type="dxa"/>
            <w:tcBorders>
              <w:top w:val="nil"/>
              <w:bottom w:val="nil"/>
            </w:tcBorders>
          </w:tcPr>
          <w:p w:rsidR="00F76B76" w:rsidRPr="0098015D" w:rsidRDefault="00F76B76" w:rsidP="006931BA">
            <w:pPr>
              <w:autoSpaceDE w:val="0"/>
              <w:autoSpaceDN w:val="0"/>
              <w:adjustRightInd w:val="0"/>
              <w:rPr>
                <w:rFonts w:ascii="Arial" w:hAnsi="Arial" w:cs="Arial"/>
                <w:sz w:val="16"/>
                <w:szCs w:val="16"/>
              </w:rPr>
            </w:pPr>
            <w:r w:rsidRPr="0098015D">
              <w:rPr>
                <w:rFonts w:ascii="Arial" w:hAnsi="Arial" w:cs="Arial"/>
                <w:sz w:val="16"/>
                <w:szCs w:val="16"/>
              </w:rPr>
              <w:t xml:space="preserve">Sikap </w:t>
            </w:r>
          </w:p>
        </w:tc>
        <w:tc>
          <w:tcPr>
            <w:tcW w:w="1701"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0,910</w:t>
            </w:r>
          </w:p>
        </w:tc>
      </w:tr>
      <w:tr w:rsidR="00F76B76" w:rsidRPr="0098015D" w:rsidTr="006931BA">
        <w:tc>
          <w:tcPr>
            <w:tcW w:w="2268" w:type="dxa"/>
            <w:tcBorders>
              <w:top w:val="nil"/>
              <w:bottom w:val="single" w:sz="4" w:space="0" w:color="auto"/>
            </w:tcBorders>
          </w:tcPr>
          <w:p w:rsidR="00F76B76" w:rsidRPr="0098015D" w:rsidRDefault="00F76B76" w:rsidP="006931BA">
            <w:pPr>
              <w:autoSpaceDE w:val="0"/>
              <w:autoSpaceDN w:val="0"/>
              <w:adjustRightInd w:val="0"/>
              <w:rPr>
                <w:rFonts w:ascii="Arial" w:hAnsi="Arial" w:cs="Arial"/>
                <w:sz w:val="16"/>
                <w:szCs w:val="16"/>
              </w:rPr>
            </w:pPr>
            <w:r w:rsidRPr="0098015D">
              <w:rPr>
                <w:rFonts w:ascii="Arial" w:hAnsi="Arial" w:cs="Arial"/>
                <w:sz w:val="16"/>
                <w:szCs w:val="16"/>
              </w:rPr>
              <w:t xml:space="preserve">Motivasi </w:t>
            </w:r>
          </w:p>
        </w:tc>
        <w:tc>
          <w:tcPr>
            <w:tcW w:w="1701"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0,937</w:t>
            </w:r>
          </w:p>
        </w:tc>
      </w:tr>
    </w:tbl>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6931BA" w:rsidRDefault="00F76B76" w:rsidP="00F76B76">
      <w:pPr>
        <w:autoSpaceDE w:val="0"/>
        <w:autoSpaceDN w:val="0"/>
        <w:adjustRightInd w:val="0"/>
        <w:spacing w:after="0" w:line="240" w:lineRule="auto"/>
        <w:jc w:val="both"/>
        <w:rPr>
          <w:rFonts w:ascii="Arial" w:hAnsi="Arial" w:cs="Arial"/>
          <w:sz w:val="20"/>
          <w:szCs w:val="20"/>
        </w:rPr>
      </w:pPr>
      <w:r w:rsidRPr="006931BA">
        <w:rPr>
          <w:rFonts w:ascii="Arial" w:hAnsi="Arial" w:cs="Arial"/>
          <w:sz w:val="20"/>
          <w:szCs w:val="20"/>
        </w:rPr>
        <w:t xml:space="preserve">Berdasarkan tabel diatas variabel yang dapat dimasukkan dalam pemodelan ada 3 yaitu fungsi pengarahan dengan </w:t>
      </w:r>
      <w:r w:rsidRPr="006931BA">
        <w:rPr>
          <w:rFonts w:ascii="Arial" w:hAnsi="Arial" w:cs="Arial"/>
          <w:i/>
          <w:sz w:val="20"/>
          <w:szCs w:val="20"/>
        </w:rPr>
        <w:t>p value</w:t>
      </w:r>
      <w:r w:rsidRPr="006931BA">
        <w:rPr>
          <w:rFonts w:ascii="Arial" w:hAnsi="Arial" w:cs="Arial"/>
          <w:sz w:val="20"/>
          <w:szCs w:val="20"/>
        </w:rPr>
        <w:t xml:space="preserve"> 0,036, tingkat pendidikan dengan </w:t>
      </w:r>
      <w:r w:rsidRPr="006931BA">
        <w:rPr>
          <w:rFonts w:ascii="Arial" w:hAnsi="Arial" w:cs="Arial"/>
          <w:i/>
          <w:sz w:val="20"/>
          <w:szCs w:val="20"/>
        </w:rPr>
        <w:t>p value</w:t>
      </w:r>
      <w:r w:rsidRPr="006931BA">
        <w:rPr>
          <w:rFonts w:ascii="Arial" w:hAnsi="Arial" w:cs="Arial"/>
          <w:sz w:val="20"/>
          <w:szCs w:val="20"/>
        </w:rPr>
        <w:t xml:space="preserve"> 0,243 dan status kepegawaian dengan </w:t>
      </w:r>
      <w:r w:rsidRPr="006931BA">
        <w:rPr>
          <w:rFonts w:ascii="Arial" w:hAnsi="Arial" w:cs="Arial"/>
          <w:i/>
          <w:sz w:val="20"/>
          <w:szCs w:val="20"/>
        </w:rPr>
        <w:t>p value</w:t>
      </w:r>
      <w:r w:rsidRPr="006931BA">
        <w:rPr>
          <w:rFonts w:ascii="Arial" w:hAnsi="Arial" w:cs="Arial"/>
          <w:sz w:val="20"/>
          <w:szCs w:val="20"/>
        </w:rPr>
        <w:t xml:space="preserve"> 0,165 dimana </w:t>
      </w:r>
      <w:r w:rsidRPr="006931BA">
        <w:rPr>
          <w:rFonts w:ascii="Arial" w:hAnsi="Arial" w:cs="Arial"/>
          <w:i/>
          <w:sz w:val="20"/>
          <w:szCs w:val="20"/>
        </w:rPr>
        <w:t>p value</w:t>
      </w:r>
      <w:r w:rsidRPr="006931BA">
        <w:rPr>
          <w:rFonts w:ascii="Arial" w:hAnsi="Arial" w:cs="Arial"/>
          <w:sz w:val="20"/>
          <w:szCs w:val="20"/>
        </w:rPr>
        <w:t xml:space="preserve"> &lt; 0,25.</w:t>
      </w:r>
    </w:p>
    <w:p w:rsidR="00F76B76" w:rsidRPr="006931BA" w:rsidRDefault="00F76B76" w:rsidP="00F76B76">
      <w:pPr>
        <w:autoSpaceDE w:val="0"/>
        <w:autoSpaceDN w:val="0"/>
        <w:adjustRightInd w:val="0"/>
        <w:spacing w:after="0" w:line="240" w:lineRule="auto"/>
        <w:jc w:val="center"/>
        <w:rPr>
          <w:rFonts w:ascii="Arial" w:hAnsi="Arial" w:cs="Arial"/>
          <w:b/>
          <w:sz w:val="20"/>
          <w:szCs w:val="20"/>
        </w:rPr>
      </w:pPr>
    </w:p>
    <w:p w:rsidR="00F76B76" w:rsidRPr="0098015D" w:rsidRDefault="00F76B76" w:rsidP="00F76B76">
      <w:pPr>
        <w:autoSpaceDE w:val="0"/>
        <w:autoSpaceDN w:val="0"/>
        <w:adjustRightInd w:val="0"/>
        <w:spacing w:after="0" w:line="240" w:lineRule="auto"/>
        <w:jc w:val="center"/>
        <w:rPr>
          <w:rFonts w:ascii="Arial" w:hAnsi="Arial" w:cs="Arial"/>
          <w:b/>
          <w:sz w:val="16"/>
          <w:szCs w:val="16"/>
        </w:rPr>
      </w:pPr>
      <w:r w:rsidRPr="0098015D">
        <w:rPr>
          <w:rFonts w:ascii="Arial" w:hAnsi="Arial" w:cs="Arial"/>
          <w:b/>
          <w:sz w:val="16"/>
          <w:szCs w:val="16"/>
        </w:rPr>
        <w:t xml:space="preserve">Analisis Pemodelan Multivariat Regresi Logistik Ganda Variabel Fungsi Pengarahan Kepala Ruangan, Tingkat Pendidikan, Status kepegawaian dengan Kualitas Dokumentasi Asuhan Keperawatan Diruang Rawat Inap RSUD Pariaman </w:t>
      </w:r>
    </w:p>
    <w:p w:rsidR="00F76B76" w:rsidRPr="0098015D" w:rsidRDefault="00F76B76" w:rsidP="00F76B76">
      <w:pPr>
        <w:autoSpaceDE w:val="0"/>
        <w:autoSpaceDN w:val="0"/>
        <w:adjustRightInd w:val="0"/>
        <w:spacing w:after="0" w:line="240" w:lineRule="auto"/>
        <w:jc w:val="center"/>
        <w:rPr>
          <w:rFonts w:ascii="Arial" w:hAnsi="Arial" w:cs="Arial"/>
          <w:b/>
          <w:sz w:val="16"/>
          <w:szCs w:val="16"/>
        </w:rPr>
      </w:pPr>
    </w:p>
    <w:tbl>
      <w:tblPr>
        <w:tblStyle w:val="TableGrid"/>
        <w:tblW w:w="0" w:type="auto"/>
        <w:tblBorders>
          <w:left w:val="none" w:sz="0" w:space="0" w:color="auto"/>
          <w:right w:val="none" w:sz="0" w:space="0" w:color="auto"/>
          <w:insideH w:val="single" w:sz="4" w:space="0" w:color="auto"/>
          <w:insideV w:val="none" w:sz="0" w:space="0" w:color="auto"/>
        </w:tblBorders>
        <w:tblLook w:val="04A0"/>
      </w:tblPr>
      <w:tblGrid>
        <w:gridCol w:w="1336"/>
        <w:gridCol w:w="721"/>
        <w:gridCol w:w="806"/>
        <w:gridCol w:w="799"/>
        <w:gridCol w:w="874"/>
      </w:tblGrid>
      <w:tr w:rsidR="00F76B76" w:rsidRPr="0098015D" w:rsidTr="006931BA">
        <w:tc>
          <w:tcPr>
            <w:tcW w:w="2129"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 xml:space="preserve">Variabel </w:t>
            </w:r>
          </w:p>
        </w:tc>
        <w:tc>
          <w:tcPr>
            <w:tcW w:w="1184"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B</w:t>
            </w:r>
          </w:p>
        </w:tc>
        <w:tc>
          <w:tcPr>
            <w:tcW w:w="1609"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i/>
                <w:sz w:val="16"/>
                <w:szCs w:val="16"/>
              </w:rPr>
            </w:pPr>
            <w:r w:rsidRPr="0098015D">
              <w:rPr>
                <w:rFonts w:ascii="Arial" w:hAnsi="Arial" w:cs="Arial"/>
                <w:b/>
                <w:i/>
                <w:sz w:val="16"/>
                <w:szCs w:val="16"/>
              </w:rPr>
              <w:t>P value</w:t>
            </w:r>
          </w:p>
        </w:tc>
        <w:tc>
          <w:tcPr>
            <w:tcW w:w="1609"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Exp (B)</w:t>
            </w:r>
          </w:p>
        </w:tc>
        <w:tc>
          <w:tcPr>
            <w:tcW w:w="1625" w:type="dxa"/>
            <w:tcBorders>
              <w:bottom w:val="single" w:sz="4" w:space="0" w:color="auto"/>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CI 95%</w:t>
            </w:r>
          </w:p>
        </w:tc>
      </w:tr>
      <w:tr w:rsidR="00F76B76" w:rsidRPr="0098015D" w:rsidTr="006931BA">
        <w:tc>
          <w:tcPr>
            <w:tcW w:w="2129"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Tahap 1</w:t>
            </w:r>
          </w:p>
        </w:tc>
        <w:tc>
          <w:tcPr>
            <w:tcW w:w="1184"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1609"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1609"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1625" w:type="dxa"/>
            <w:tcBorders>
              <w:top w:val="single" w:sz="4" w:space="0" w:color="auto"/>
              <w:bottom w:val="nil"/>
            </w:tcBorders>
          </w:tcPr>
          <w:p w:rsidR="00F76B76" w:rsidRPr="0098015D" w:rsidRDefault="00F76B76" w:rsidP="006931BA">
            <w:pPr>
              <w:autoSpaceDE w:val="0"/>
              <w:autoSpaceDN w:val="0"/>
              <w:adjustRightInd w:val="0"/>
              <w:jc w:val="center"/>
              <w:rPr>
                <w:rFonts w:ascii="Arial" w:hAnsi="Arial" w:cs="Arial"/>
                <w:b/>
                <w:sz w:val="16"/>
                <w:szCs w:val="16"/>
              </w:rPr>
            </w:pPr>
          </w:p>
        </w:tc>
      </w:tr>
      <w:tr w:rsidR="00F76B76" w:rsidRPr="0098015D" w:rsidTr="006931BA">
        <w:tc>
          <w:tcPr>
            <w:tcW w:w="212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 xml:space="preserve">Pendidikan </w:t>
            </w:r>
          </w:p>
        </w:tc>
        <w:tc>
          <w:tcPr>
            <w:tcW w:w="1184"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0,482</w:t>
            </w: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0,143</w:t>
            </w: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1,618</w:t>
            </w:r>
          </w:p>
        </w:tc>
        <w:tc>
          <w:tcPr>
            <w:tcW w:w="16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0,581-3,076</w:t>
            </w:r>
          </w:p>
        </w:tc>
      </w:tr>
      <w:tr w:rsidR="00F76B76" w:rsidRPr="0098015D" w:rsidTr="006931BA">
        <w:tc>
          <w:tcPr>
            <w:tcW w:w="212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 xml:space="preserve">Fungsi Pengarahan </w:t>
            </w:r>
          </w:p>
        </w:tc>
        <w:tc>
          <w:tcPr>
            <w:tcW w:w="1184"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-1,789</w:t>
            </w: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0,016</w:t>
            </w: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0,167</w:t>
            </w:r>
          </w:p>
        </w:tc>
        <w:tc>
          <w:tcPr>
            <w:tcW w:w="16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0,039-0,714</w:t>
            </w:r>
          </w:p>
        </w:tc>
      </w:tr>
      <w:tr w:rsidR="00F76B76" w:rsidRPr="0098015D" w:rsidTr="006931BA">
        <w:tc>
          <w:tcPr>
            <w:tcW w:w="212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Status kepegawaian</w:t>
            </w:r>
          </w:p>
        </w:tc>
        <w:tc>
          <w:tcPr>
            <w:tcW w:w="1184"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1,312</w:t>
            </w: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0,043</w:t>
            </w: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3,712</w:t>
            </w:r>
          </w:p>
        </w:tc>
        <w:tc>
          <w:tcPr>
            <w:tcW w:w="16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1,041-13,237</w:t>
            </w:r>
          </w:p>
        </w:tc>
      </w:tr>
      <w:tr w:rsidR="00F76B76" w:rsidRPr="0098015D" w:rsidTr="006931BA">
        <w:tc>
          <w:tcPr>
            <w:tcW w:w="2129"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Tahap 2</w:t>
            </w:r>
          </w:p>
        </w:tc>
        <w:tc>
          <w:tcPr>
            <w:tcW w:w="1184"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p>
        </w:tc>
        <w:tc>
          <w:tcPr>
            <w:tcW w:w="1625"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p>
        </w:tc>
      </w:tr>
      <w:tr w:rsidR="00F76B76" w:rsidRPr="0098015D" w:rsidTr="006931BA">
        <w:tc>
          <w:tcPr>
            <w:tcW w:w="212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 xml:space="preserve">Fungsi Pengarahan </w:t>
            </w:r>
          </w:p>
        </w:tc>
        <w:tc>
          <w:tcPr>
            <w:tcW w:w="1184"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-1,748</w:t>
            </w: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0,017</w:t>
            </w: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0,174</w:t>
            </w:r>
          </w:p>
        </w:tc>
        <w:tc>
          <w:tcPr>
            <w:tcW w:w="16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0,042-0,728</w:t>
            </w:r>
          </w:p>
        </w:tc>
      </w:tr>
      <w:tr w:rsidR="00F76B76" w:rsidRPr="0098015D" w:rsidTr="006931BA">
        <w:tc>
          <w:tcPr>
            <w:tcW w:w="212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 xml:space="preserve">Status kepegawaian </w:t>
            </w:r>
          </w:p>
        </w:tc>
        <w:tc>
          <w:tcPr>
            <w:tcW w:w="1184"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1,121</w:t>
            </w: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0,071</w:t>
            </w: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3,067</w:t>
            </w:r>
          </w:p>
        </w:tc>
        <w:tc>
          <w:tcPr>
            <w:tcW w:w="16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0,907-10,365</w:t>
            </w:r>
          </w:p>
        </w:tc>
      </w:tr>
      <w:tr w:rsidR="00F76B76" w:rsidRPr="0098015D" w:rsidTr="006931BA">
        <w:tc>
          <w:tcPr>
            <w:tcW w:w="2129" w:type="dxa"/>
            <w:tcBorders>
              <w:top w:val="nil"/>
              <w:bottom w:val="nil"/>
            </w:tcBorders>
          </w:tcPr>
          <w:p w:rsidR="00F76B76" w:rsidRPr="0098015D" w:rsidRDefault="00F76B76" w:rsidP="006931BA">
            <w:pPr>
              <w:autoSpaceDE w:val="0"/>
              <w:autoSpaceDN w:val="0"/>
              <w:adjustRightInd w:val="0"/>
              <w:jc w:val="center"/>
              <w:rPr>
                <w:rFonts w:ascii="Arial" w:hAnsi="Arial" w:cs="Arial"/>
                <w:b/>
                <w:sz w:val="16"/>
                <w:szCs w:val="16"/>
              </w:rPr>
            </w:pPr>
            <w:r w:rsidRPr="0098015D">
              <w:rPr>
                <w:rFonts w:ascii="Arial" w:hAnsi="Arial" w:cs="Arial"/>
                <w:b/>
                <w:sz w:val="16"/>
                <w:szCs w:val="16"/>
              </w:rPr>
              <w:t>Tahap 3</w:t>
            </w:r>
          </w:p>
        </w:tc>
        <w:tc>
          <w:tcPr>
            <w:tcW w:w="1184"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1609"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c>
          <w:tcPr>
            <w:tcW w:w="1625" w:type="dxa"/>
            <w:tcBorders>
              <w:top w:val="nil"/>
              <w:bottom w:val="nil"/>
            </w:tcBorders>
          </w:tcPr>
          <w:p w:rsidR="00F76B76" w:rsidRPr="0098015D" w:rsidRDefault="00F76B76" w:rsidP="006931BA">
            <w:pPr>
              <w:autoSpaceDE w:val="0"/>
              <w:autoSpaceDN w:val="0"/>
              <w:adjustRightInd w:val="0"/>
              <w:jc w:val="center"/>
              <w:rPr>
                <w:rFonts w:ascii="Arial" w:hAnsi="Arial" w:cs="Arial"/>
                <w:sz w:val="16"/>
                <w:szCs w:val="16"/>
              </w:rPr>
            </w:pPr>
          </w:p>
        </w:tc>
      </w:tr>
      <w:tr w:rsidR="00F76B76" w:rsidRPr="0098015D" w:rsidTr="006931BA">
        <w:tc>
          <w:tcPr>
            <w:tcW w:w="2129"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 xml:space="preserve">Fungsi Pengarahan </w:t>
            </w:r>
          </w:p>
        </w:tc>
        <w:tc>
          <w:tcPr>
            <w:tcW w:w="1184"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-1,748</w:t>
            </w:r>
          </w:p>
        </w:tc>
        <w:tc>
          <w:tcPr>
            <w:tcW w:w="1609"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0,017</w:t>
            </w:r>
          </w:p>
        </w:tc>
        <w:tc>
          <w:tcPr>
            <w:tcW w:w="1609"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0,174</w:t>
            </w:r>
          </w:p>
        </w:tc>
        <w:tc>
          <w:tcPr>
            <w:tcW w:w="1625" w:type="dxa"/>
            <w:tcBorders>
              <w:top w:val="nil"/>
              <w:bottom w:val="single" w:sz="4" w:space="0" w:color="auto"/>
            </w:tcBorders>
          </w:tcPr>
          <w:p w:rsidR="00F76B76" w:rsidRPr="0098015D" w:rsidRDefault="00F76B76" w:rsidP="006931BA">
            <w:pPr>
              <w:autoSpaceDE w:val="0"/>
              <w:autoSpaceDN w:val="0"/>
              <w:adjustRightInd w:val="0"/>
              <w:jc w:val="center"/>
              <w:rPr>
                <w:rFonts w:ascii="Arial" w:hAnsi="Arial" w:cs="Arial"/>
                <w:sz w:val="16"/>
                <w:szCs w:val="16"/>
              </w:rPr>
            </w:pPr>
            <w:r w:rsidRPr="0098015D">
              <w:rPr>
                <w:rFonts w:ascii="Arial" w:hAnsi="Arial" w:cs="Arial"/>
                <w:sz w:val="16"/>
                <w:szCs w:val="16"/>
              </w:rPr>
              <w:t>0,042-0,728</w:t>
            </w:r>
          </w:p>
        </w:tc>
      </w:tr>
    </w:tbl>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6931BA" w:rsidRDefault="00F76B76" w:rsidP="0098015D">
      <w:pPr>
        <w:autoSpaceDE w:val="0"/>
        <w:autoSpaceDN w:val="0"/>
        <w:adjustRightInd w:val="0"/>
        <w:spacing w:after="0" w:line="240" w:lineRule="auto"/>
        <w:ind w:firstLine="540"/>
        <w:jc w:val="both"/>
        <w:rPr>
          <w:rFonts w:ascii="Arial" w:hAnsi="Arial" w:cs="Arial"/>
          <w:sz w:val="20"/>
          <w:szCs w:val="20"/>
        </w:rPr>
      </w:pPr>
      <w:r w:rsidRPr="006931BA">
        <w:rPr>
          <w:rFonts w:ascii="Arial" w:hAnsi="Arial" w:cs="Arial"/>
          <w:sz w:val="20"/>
          <w:szCs w:val="20"/>
        </w:rPr>
        <w:t>Berdasarkan tabel diatas nilai p yang &lt; 0,05 yaitu fungsi pengarahan (</w:t>
      </w:r>
      <w:r w:rsidRPr="006931BA">
        <w:rPr>
          <w:rFonts w:ascii="Arial" w:hAnsi="Arial" w:cs="Arial"/>
          <w:i/>
          <w:sz w:val="20"/>
          <w:szCs w:val="20"/>
        </w:rPr>
        <w:t>p value</w:t>
      </w:r>
      <w:r w:rsidRPr="006931BA">
        <w:rPr>
          <w:rFonts w:ascii="Arial" w:hAnsi="Arial" w:cs="Arial"/>
          <w:sz w:val="20"/>
          <w:szCs w:val="20"/>
        </w:rPr>
        <w:t xml:space="preserve"> =0,017) yang artinya dari 3 variabel yang masuk dalam pemodelan, yang berpengaruh terhadap kualitas dokumentasi asuhan keperawatan adalah fungsi pengarahan. Nilai OR fungsi pengarahan kepala ruangan  yaitu 0,174 artinya bahwa fungsi pengarahan kepala ruangan yang baik berpeluang 0,174 kali (CI95%: 0,012-0,728) untuk meningkatkan kualitas dokumentasi asuhan keperawatan yang baik dibandingkan yang kurang baik.</w:t>
      </w:r>
    </w:p>
    <w:p w:rsidR="00F76B76" w:rsidRPr="006931BA" w:rsidRDefault="00F76B76" w:rsidP="00F76B76">
      <w:pPr>
        <w:autoSpaceDE w:val="0"/>
        <w:autoSpaceDN w:val="0"/>
        <w:adjustRightInd w:val="0"/>
        <w:spacing w:after="0" w:line="480" w:lineRule="auto"/>
        <w:jc w:val="center"/>
        <w:rPr>
          <w:rFonts w:ascii="Arial" w:hAnsi="Arial" w:cs="Arial"/>
          <w:b/>
          <w:sz w:val="20"/>
          <w:szCs w:val="20"/>
        </w:rPr>
      </w:pPr>
    </w:p>
    <w:p w:rsidR="00F76B76" w:rsidRPr="0098015D" w:rsidRDefault="00F76B76" w:rsidP="00F76B76">
      <w:pPr>
        <w:autoSpaceDE w:val="0"/>
        <w:autoSpaceDN w:val="0"/>
        <w:adjustRightInd w:val="0"/>
        <w:spacing w:after="0" w:line="240" w:lineRule="auto"/>
        <w:jc w:val="both"/>
        <w:rPr>
          <w:rFonts w:ascii="Arial" w:hAnsi="Arial" w:cs="Arial"/>
          <w:b/>
          <w:sz w:val="20"/>
          <w:szCs w:val="20"/>
        </w:rPr>
      </w:pPr>
      <w:r w:rsidRPr="0098015D">
        <w:rPr>
          <w:rFonts w:ascii="Arial" w:hAnsi="Arial" w:cs="Arial"/>
          <w:b/>
          <w:sz w:val="20"/>
          <w:szCs w:val="20"/>
        </w:rPr>
        <w:t xml:space="preserve">SIMPULAN </w:t>
      </w:r>
    </w:p>
    <w:p w:rsidR="0098015D" w:rsidRDefault="0098015D" w:rsidP="00F76B76">
      <w:pPr>
        <w:autoSpaceDE w:val="0"/>
        <w:autoSpaceDN w:val="0"/>
        <w:adjustRightInd w:val="0"/>
        <w:spacing w:after="0" w:line="240" w:lineRule="auto"/>
        <w:rPr>
          <w:rFonts w:ascii="Arial" w:hAnsi="Arial" w:cs="Arial"/>
          <w:sz w:val="20"/>
          <w:szCs w:val="20"/>
          <w:lang w:val="en-US"/>
        </w:rPr>
      </w:pPr>
    </w:p>
    <w:p w:rsidR="00F76B76" w:rsidRPr="006931BA" w:rsidRDefault="0098015D" w:rsidP="00F76B76">
      <w:pPr>
        <w:autoSpaceDE w:val="0"/>
        <w:autoSpaceDN w:val="0"/>
        <w:adjustRightInd w:val="0"/>
        <w:spacing w:after="0" w:line="240" w:lineRule="auto"/>
        <w:rPr>
          <w:rFonts w:ascii="Arial" w:hAnsi="Arial" w:cs="Arial"/>
          <w:sz w:val="20"/>
          <w:szCs w:val="20"/>
        </w:rPr>
      </w:pPr>
      <w:r>
        <w:rPr>
          <w:rFonts w:ascii="Arial" w:hAnsi="Arial" w:cs="Arial"/>
          <w:sz w:val="20"/>
          <w:szCs w:val="20"/>
          <w:lang w:val="en-US"/>
        </w:rPr>
        <w:t>S</w:t>
      </w:r>
      <w:r w:rsidR="00F76B76" w:rsidRPr="006931BA">
        <w:rPr>
          <w:rFonts w:ascii="Arial" w:hAnsi="Arial" w:cs="Arial"/>
          <w:sz w:val="20"/>
          <w:szCs w:val="20"/>
        </w:rPr>
        <w:t>impulan dari penelitian ini berdasarkan tujuan dan hasil penelitian sebagai berikut:</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Fungsi manajerial kepala ruangan yang terdiri dari fungsi perencanaan kepala ruangan sebagian besar baik, fungsi pengorganisaian sama besar antara yang  baik dan kurang baik, fungsi pengarahan sebagian besar baik, fungsi pengawasan sebagian besar baik dan fungsi pengendalian sebagian besar baik.</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 xml:space="preserve">Faktor individu yang terdiri dari umur perawat rata-rata 31,2 tahun dengan umur termuda 22 tahun dan tertua 55 tahun, masa kerja rata-rata 5,9 tahun dengan masa kerja terbaru 1 tahun dan terlama 30 tahun, status kepegawaian sebagian besar adalah PNS, dan tingkat pendidikan perawat sebagian besar adalah D3 Keperawatan. </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Faktor organisasi yaitu imbalan sebagian besar adalah baik.</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Faktor psikologis yang terdiri dari sikap dan motivasi sebagian besar adalah baik.</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Kualitas dokumentasi asuhan keperawatan sebagian besar adalah  kurang baik</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Tidak adanya hubungan antara faktor individu (umur, masa kerja, status kepegawaian dan tingkat pendidikan) dengan kualitas dokumentasi asuhan keperawatan.</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Tidak adanya hubungan antara faktor organisasi (imbalan) dengan kualitas dokumentasi asuhan keperawatan.</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Tidak adanya hubungan antara faktor psikologis (sikap dan motivasi) dengan kualitas dokumentasi asuhan keperawatan.</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Tidak adanya hubungan antara fungsi perencanaan dengan kualitas dokumentasi asuhan keperawatan.</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Tidak adanya hubungan antara fungsi pengorganisasian dengan kualitas dokumentasi asuhan keperawatan.</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Adanya hubungan antara fungsi pengarahan dengan kualitas dokumentasi asuhan keperawatan.</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Tidak adanya hubungan antara fungsi pengawasan dengan kualitas dokumentasi asuhan keperawatan.</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Tidak adanya hubungan antara fungsi pengendalian dengan kualitas dokumentasi asuhan keperawatan.</w:t>
      </w:r>
    </w:p>
    <w:p w:rsidR="00F76B76" w:rsidRPr="006931BA" w:rsidRDefault="00F76B76" w:rsidP="00F76B76">
      <w:pPr>
        <w:pStyle w:val="ListParagraph"/>
        <w:numPr>
          <w:ilvl w:val="4"/>
          <w:numId w:val="9"/>
        </w:numPr>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sz w:val="20"/>
          <w:szCs w:val="20"/>
        </w:rPr>
        <w:t>Fungsi pengarahan yang paling berhubungan dengan kualitas dokumentasi asuhan keperawatan.</w:t>
      </w:r>
    </w:p>
    <w:p w:rsidR="00F76B76" w:rsidRPr="006931BA" w:rsidRDefault="00F76B76" w:rsidP="00F76B76">
      <w:pPr>
        <w:pStyle w:val="Heading2"/>
        <w:spacing w:line="240" w:lineRule="auto"/>
        <w:jc w:val="both"/>
        <w:rPr>
          <w:rFonts w:ascii="Arial" w:hAnsi="Arial" w:cs="Arial"/>
          <w:color w:val="auto"/>
          <w:sz w:val="20"/>
          <w:szCs w:val="20"/>
        </w:rPr>
      </w:pPr>
      <w:bookmarkStart w:id="4" w:name="_Toc454483698"/>
      <w:r w:rsidRPr="006931BA">
        <w:rPr>
          <w:rFonts w:ascii="Arial" w:hAnsi="Arial" w:cs="Arial"/>
          <w:color w:val="auto"/>
          <w:sz w:val="20"/>
          <w:szCs w:val="20"/>
        </w:rPr>
        <w:lastRenderedPageBreak/>
        <w:t>Saran</w:t>
      </w:r>
      <w:bookmarkEnd w:id="4"/>
    </w:p>
    <w:p w:rsidR="00F76B76" w:rsidRPr="006931BA" w:rsidRDefault="00F76B76" w:rsidP="00F76B76">
      <w:pPr>
        <w:autoSpaceDE w:val="0"/>
        <w:autoSpaceDN w:val="0"/>
        <w:adjustRightInd w:val="0"/>
        <w:spacing w:after="0" w:line="240" w:lineRule="auto"/>
        <w:jc w:val="both"/>
        <w:rPr>
          <w:rFonts w:ascii="Arial" w:hAnsi="Arial" w:cs="Arial"/>
          <w:sz w:val="20"/>
          <w:szCs w:val="20"/>
        </w:rPr>
      </w:pPr>
      <w:r w:rsidRPr="006931BA">
        <w:rPr>
          <w:rFonts w:ascii="Arial" w:hAnsi="Arial" w:cs="Arial"/>
          <w:sz w:val="20"/>
          <w:szCs w:val="20"/>
        </w:rPr>
        <w:t>Berdasarkan kesimpulan diatas, peneliti mengusulkan kepada:</w:t>
      </w:r>
    </w:p>
    <w:p w:rsidR="00F76B76" w:rsidRPr="006931BA" w:rsidRDefault="00F76B76" w:rsidP="00F76B76">
      <w:pPr>
        <w:pStyle w:val="ListParagraph"/>
        <w:numPr>
          <w:ilvl w:val="0"/>
          <w:numId w:val="8"/>
        </w:numPr>
        <w:tabs>
          <w:tab w:val="left" w:pos="993"/>
        </w:tabs>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b/>
          <w:sz w:val="20"/>
          <w:szCs w:val="20"/>
        </w:rPr>
        <w:t xml:space="preserve">Bidang keperawatan RSUD Pariaman </w:t>
      </w:r>
    </w:p>
    <w:p w:rsidR="00F76B76" w:rsidRPr="006931BA" w:rsidRDefault="00F76B76" w:rsidP="00F76B76">
      <w:pPr>
        <w:pStyle w:val="ListParagraph"/>
        <w:tabs>
          <w:tab w:val="left" w:pos="993"/>
        </w:tabs>
        <w:autoSpaceDE w:val="0"/>
        <w:autoSpaceDN w:val="0"/>
        <w:adjustRightInd w:val="0"/>
        <w:spacing w:after="0" w:line="240" w:lineRule="auto"/>
        <w:ind w:left="284"/>
        <w:jc w:val="both"/>
        <w:rPr>
          <w:rFonts w:ascii="Arial" w:hAnsi="Arial" w:cs="Arial"/>
          <w:sz w:val="20"/>
          <w:szCs w:val="20"/>
        </w:rPr>
      </w:pPr>
      <w:r w:rsidRPr="006931BA">
        <w:rPr>
          <w:rFonts w:ascii="Arial" w:hAnsi="Arial" w:cs="Arial"/>
          <w:sz w:val="20"/>
          <w:szCs w:val="20"/>
        </w:rPr>
        <w:t>Melakukan revisi Standar asuhan keperawatan sesuai dengan kondisi dan pedoman saat ini, Melakukan penilaian kinerja perawat tentang pendokumentasian asuhan keperawatan secara berkala dengan menggunakan instrumen penilaian sesuai kebutuhan rumah sakit dan disepakati bersama, Penyelenggarakan pelatihan-pelatihan terkait dengan dokumentasi asuhan keperawatan yang sesuai standar yang dibina oleh tenaga ahli dan professional</w:t>
      </w:r>
    </w:p>
    <w:p w:rsidR="00F76B76" w:rsidRPr="006931BA" w:rsidRDefault="00F76B76" w:rsidP="00F76B76">
      <w:pPr>
        <w:pStyle w:val="ListParagraph"/>
        <w:numPr>
          <w:ilvl w:val="0"/>
          <w:numId w:val="8"/>
        </w:numPr>
        <w:tabs>
          <w:tab w:val="left" w:pos="993"/>
        </w:tabs>
        <w:autoSpaceDE w:val="0"/>
        <w:autoSpaceDN w:val="0"/>
        <w:adjustRightInd w:val="0"/>
        <w:spacing w:after="0" w:line="240" w:lineRule="auto"/>
        <w:ind w:left="284" w:hanging="284"/>
        <w:jc w:val="both"/>
        <w:rPr>
          <w:rFonts w:ascii="Arial" w:hAnsi="Arial" w:cs="Arial"/>
          <w:sz w:val="20"/>
          <w:szCs w:val="20"/>
        </w:rPr>
      </w:pPr>
      <w:r w:rsidRPr="006931BA">
        <w:rPr>
          <w:rFonts w:ascii="Arial" w:hAnsi="Arial" w:cs="Arial"/>
          <w:b/>
          <w:sz w:val="20"/>
          <w:szCs w:val="20"/>
        </w:rPr>
        <w:t>Kepala Ruangan</w:t>
      </w:r>
    </w:p>
    <w:p w:rsidR="00F76B76" w:rsidRPr="006931BA" w:rsidRDefault="00F76B76" w:rsidP="00F76B76">
      <w:pPr>
        <w:pStyle w:val="ListParagraph"/>
        <w:tabs>
          <w:tab w:val="left" w:pos="993"/>
        </w:tabs>
        <w:autoSpaceDE w:val="0"/>
        <w:autoSpaceDN w:val="0"/>
        <w:adjustRightInd w:val="0"/>
        <w:spacing w:after="0" w:line="240" w:lineRule="auto"/>
        <w:ind w:left="284"/>
        <w:jc w:val="both"/>
        <w:rPr>
          <w:rFonts w:ascii="Arial" w:hAnsi="Arial" w:cs="Arial"/>
          <w:sz w:val="20"/>
          <w:szCs w:val="20"/>
        </w:rPr>
      </w:pPr>
      <w:r w:rsidRPr="006931BA">
        <w:rPr>
          <w:rFonts w:ascii="Arial" w:hAnsi="Arial" w:cs="Arial"/>
          <w:sz w:val="20"/>
          <w:szCs w:val="20"/>
        </w:rPr>
        <w:t>Meningkatkan kembali pengetahuannya tentang fungsi manajerial di raung rawat inap melalui seminar, pelatihan-pelatihan dan studi banding ke rumah sakit lain., Melibatkan perawat dalam setiap kegiatan asuhan keperawatan diruang rawat inap., Meningkatkan kinerja perawat pelaksana dalam mendokumentasikan  asuhan keperawatan dengan mengadakan pelatihan-pelatihan tentang dokumentasi asuhan keperawatan yang berkualitas atau sesuai standar, melibatkan perawat dalam pembahasan kasus-kasus dan masalah yang ditemui selama bertugas.</w:t>
      </w:r>
    </w:p>
    <w:p w:rsidR="00F76B76" w:rsidRPr="006931BA" w:rsidRDefault="00F76B76" w:rsidP="00F76B76">
      <w:pPr>
        <w:pStyle w:val="ListParagraph"/>
        <w:numPr>
          <w:ilvl w:val="0"/>
          <w:numId w:val="8"/>
        </w:numPr>
        <w:tabs>
          <w:tab w:val="left" w:pos="993"/>
        </w:tabs>
        <w:autoSpaceDE w:val="0"/>
        <w:autoSpaceDN w:val="0"/>
        <w:adjustRightInd w:val="0"/>
        <w:spacing w:after="0" w:line="240" w:lineRule="auto"/>
        <w:ind w:left="284" w:hanging="284"/>
        <w:jc w:val="both"/>
        <w:rPr>
          <w:rFonts w:ascii="Arial" w:hAnsi="Arial" w:cs="Arial"/>
          <w:b/>
          <w:sz w:val="20"/>
          <w:szCs w:val="20"/>
        </w:rPr>
      </w:pPr>
      <w:r w:rsidRPr="006931BA">
        <w:rPr>
          <w:rFonts w:ascii="Arial" w:hAnsi="Arial" w:cs="Arial"/>
          <w:b/>
          <w:sz w:val="20"/>
          <w:szCs w:val="20"/>
        </w:rPr>
        <w:t>Perawat pelaksana</w:t>
      </w:r>
    </w:p>
    <w:p w:rsidR="00F76B76" w:rsidRPr="006931BA" w:rsidRDefault="00F76B76" w:rsidP="00F76B76">
      <w:pPr>
        <w:pStyle w:val="ListParagraph"/>
        <w:tabs>
          <w:tab w:val="left" w:pos="993"/>
        </w:tabs>
        <w:autoSpaceDE w:val="0"/>
        <w:autoSpaceDN w:val="0"/>
        <w:adjustRightInd w:val="0"/>
        <w:spacing w:after="0" w:line="240" w:lineRule="auto"/>
        <w:ind w:left="284"/>
        <w:jc w:val="both"/>
        <w:rPr>
          <w:rFonts w:ascii="Arial" w:hAnsi="Arial" w:cs="Arial"/>
          <w:b/>
          <w:sz w:val="20"/>
          <w:szCs w:val="20"/>
        </w:rPr>
      </w:pPr>
      <w:r w:rsidRPr="006931BA">
        <w:rPr>
          <w:rFonts w:ascii="Arial" w:hAnsi="Arial" w:cs="Arial"/>
          <w:sz w:val="20"/>
          <w:szCs w:val="20"/>
        </w:rPr>
        <w:t>Meningkatkan kinerja diri dengan mengikuti pelatihan-pelatihan tentang dokumentasi asuhan keperawatan yang berkualitas/ sesuai standar, memperbanyak membaca tentang kasus-kasus asuhan keperawatan dan standar diangnosa keperawatan yang digunakan oleh rumah sakit, Melibatkan diri dan berperan aktif dalam kegiatan yang dapat meningkatkan kualitas dokumentasi asuhan keperawatan.</w:t>
      </w:r>
    </w:p>
    <w:p w:rsidR="00F76B76" w:rsidRPr="006931BA" w:rsidRDefault="00F76B76" w:rsidP="00F76B76">
      <w:pPr>
        <w:autoSpaceDE w:val="0"/>
        <w:autoSpaceDN w:val="0"/>
        <w:adjustRightInd w:val="0"/>
        <w:spacing w:after="0" w:line="480" w:lineRule="auto"/>
        <w:jc w:val="center"/>
        <w:rPr>
          <w:rFonts w:ascii="Arial" w:hAnsi="Arial" w:cs="Arial"/>
          <w:b/>
          <w:sz w:val="20"/>
          <w:szCs w:val="20"/>
        </w:rPr>
      </w:pPr>
    </w:p>
    <w:p w:rsidR="00F76B76" w:rsidRPr="0098015D" w:rsidRDefault="00F76B76" w:rsidP="00F76B76">
      <w:pPr>
        <w:pStyle w:val="NormalWeb"/>
        <w:spacing w:before="0" w:beforeAutospacing="0" w:after="0" w:afterAutospacing="0"/>
        <w:ind w:left="851" w:hanging="851"/>
        <w:jc w:val="both"/>
        <w:rPr>
          <w:rFonts w:ascii="Arial" w:hAnsi="Arial" w:cs="Arial"/>
          <w:b/>
          <w:sz w:val="20"/>
          <w:szCs w:val="20"/>
        </w:rPr>
      </w:pPr>
      <w:r w:rsidRPr="0098015D">
        <w:rPr>
          <w:rFonts w:ascii="Arial" w:hAnsi="Arial" w:cs="Arial"/>
          <w:b/>
          <w:sz w:val="20"/>
          <w:szCs w:val="20"/>
        </w:rPr>
        <w:t>DAFTAR PUSTAKA</w:t>
      </w:r>
    </w:p>
    <w:p w:rsidR="00F76B76" w:rsidRPr="006931BA" w:rsidRDefault="00F76B76" w:rsidP="00F76B76">
      <w:pPr>
        <w:pStyle w:val="NormalWeb"/>
        <w:spacing w:before="0" w:beforeAutospacing="0" w:after="0" w:afterAutospacing="0"/>
        <w:ind w:left="851" w:hanging="851"/>
        <w:jc w:val="both"/>
        <w:rPr>
          <w:rFonts w:ascii="Arial" w:hAnsi="Arial" w:cs="Arial"/>
          <w:sz w:val="20"/>
          <w:szCs w:val="20"/>
        </w:rPr>
      </w:pPr>
    </w:p>
    <w:p w:rsidR="00F76B76" w:rsidRPr="006931BA" w:rsidRDefault="00F76B76" w:rsidP="00F76B76">
      <w:pPr>
        <w:pStyle w:val="NormalWeb"/>
        <w:spacing w:before="0" w:beforeAutospacing="0" w:after="0" w:afterAutospacing="0"/>
        <w:ind w:left="567" w:hanging="567"/>
        <w:jc w:val="both"/>
        <w:rPr>
          <w:rFonts w:ascii="Arial" w:hAnsi="Arial" w:cs="Arial"/>
          <w:noProof/>
          <w:sz w:val="20"/>
          <w:szCs w:val="20"/>
        </w:rPr>
      </w:pPr>
      <w:r w:rsidRPr="006931BA">
        <w:rPr>
          <w:rFonts w:ascii="Arial" w:hAnsi="Arial" w:cs="Arial"/>
          <w:sz w:val="20"/>
          <w:szCs w:val="20"/>
        </w:rPr>
        <w:fldChar w:fldCharType="begin" w:fldLock="1"/>
      </w:r>
      <w:r w:rsidRPr="006931BA">
        <w:rPr>
          <w:rFonts w:ascii="Arial" w:hAnsi="Arial" w:cs="Arial"/>
          <w:sz w:val="20"/>
          <w:szCs w:val="20"/>
        </w:rPr>
        <w:instrText xml:space="preserve">ADDIN Mendeley Bibliography CSL_BIBLIOGRAPHY </w:instrText>
      </w:r>
      <w:r w:rsidRPr="006931BA">
        <w:rPr>
          <w:rFonts w:ascii="Arial" w:hAnsi="Arial" w:cs="Arial"/>
          <w:sz w:val="20"/>
          <w:szCs w:val="20"/>
        </w:rPr>
        <w:fldChar w:fldCharType="separate"/>
      </w:r>
      <w:r w:rsidRPr="006931BA">
        <w:rPr>
          <w:rFonts w:ascii="Arial" w:hAnsi="Arial" w:cs="Arial"/>
          <w:noProof/>
          <w:sz w:val="20"/>
          <w:szCs w:val="20"/>
        </w:rPr>
        <w:t>Abd, S., Rashed, E., Mohamed, P., Mohamed, A., &amp; Torky, A. (2015).</w:t>
      </w:r>
      <w:r w:rsidRPr="006931BA">
        <w:rPr>
          <w:rFonts w:ascii="Arial" w:hAnsi="Arial" w:cs="Arial"/>
          <w:i/>
          <w:noProof/>
          <w:sz w:val="20"/>
          <w:szCs w:val="20"/>
        </w:rPr>
        <w:t xml:space="preserve"> Performance of head nurses management functions and its effect on nurses ’ productivity at Assiut University Hospital,</w:t>
      </w:r>
      <w:r w:rsidRPr="006931BA">
        <w:rPr>
          <w:rFonts w:ascii="Arial" w:hAnsi="Arial" w:cs="Arial"/>
          <w:noProof/>
          <w:sz w:val="20"/>
          <w:szCs w:val="20"/>
        </w:rPr>
        <w:t xml:space="preserve"> </w:t>
      </w:r>
      <w:r w:rsidRPr="006931BA">
        <w:rPr>
          <w:rFonts w:ascii="Arial" w:hAnsi="Arial" w:cs="Arial"/>
          <w:i/>
          <w:iCs/>
          <w:noProof/>
          <w:sz w:val="20"/>
          <w:szCs w:val="20"/>
        </w:rPr>
        <w:t>4</w:t>
      </w:r>
      <w:r w:rsidRPr="006931BA">
        <w:rPr>
          <w:rFonts w:ascii="Arial" w:hAnsi="Arial" w:cs="Arial"/>
          <w:noProof/>
          <w:sz w:val="20"/>
          <w:szCs w:val="20"/>
        </w:rPr>
        <w:t xml:space="preserve">(5), 38–49. </w:t>
      </w:r>
    </w:p>
    <w:p w:rsidR="00F76B76" w:rsidRPr="006931BA" w:rsidRDefault="00F76B76" w:rsidP="00F76B76">
      <w:pPr>
        <w:pStyle w:val="NormalWeb"/>
        <w:ind w:left="567" w:hanging="567"/>
        <w:jc w:val="both"/>
        <w:rPr>
          <w:rFonts w:ascii="Arial" w:hAnsi="Arial" w:cs="Arial"/>
          <w:noProof/>
          <w:sz w:val="20"/>
          <w:szCs w:val="20"/>
        </w:rPr>
      </w:pPr>
      <w:r w:rsidRPr="006931BA">
        <w:rPr>
          <w:rFonts w:ascii="Arial" w:hAnsi="Arial" w:cs="Arial"/>
          <w:sz w:val="20"/>
          <w:szCs w:val="20"/>
        </w:rPr>
        <w:fldChar w:fldCharType="begin" w:fldLock="1"/>
      </w:r>
      <w:r w:rsidRPr="006931BA">
        <w:rPr>
          <w:rFonts w:ascii="Arial" w:hAnsi="Arial" w:cs="Arial"/>
          <w:sz w:val="20"/>
          <w:szCs w:val="20"/>
        </w:rPr>
        <w:instrText xml:space="preserve">ADDIN Mendeley Bibliography CSL_BIBLIOGRAPHY </w:instrText>
      </w:r>
      <w:r w:rsidRPr="006931BA">
        <w:rPr>
          <w:rFonts w:ascii="Arial" w:hAnsi="Arial" w:cs="Arial"/>
          <w:sz w:val="20"/>
          <w:szCs w:val="20"/>
        </w:rPr>
        <w:fldChar w:fldCharType="separate"/>
      </w:r>
      <w:r w:rsidRPr="006931BA">
        <w:rPr>
          <w:rFonts w:ascii="Arial" w:hAnsi="Arial" w:cs="Arial"/>
          <w:noProof/>
          <w:sz w:val="20"/>
          <w:szCs w:val="20"/>
        </w:rPr>
        <w:t xml:space="preserve">Al-jebory, M. K., &amp; College, M. S. N. (n.d.). (2015). </w:t>
      </w:r>
      <w:r w:rsidRPr="006931BA">
        <w:rPr>
          <w:rFonts w:ascii="Arial" w:hAnsi="Arial" w:cs="Arial"/>
          <w:i/>
          <w:noProof/>
          <w:sz w:val="20"/>
          <w:szCs w:val="20"/>
        </w:rPr>
        <w:t>Evaluation of Nurse Manager Performance of Planning in Middle Euphrates Governorates Hospitals</w:t>
      </w:r>
      <w:r w:rsidRPr="006931BA">
        <w:rPr>
          <w:rFonts w:ascii="Arial" w:hAnsi="Arial" w:cs="Arial"/>
          <w:noProof/>
          <w:sz w:val="20"/>
          <w:szCs w:val="20"/>
        </w:rPr>
        <w:t xml:space="preserve"> . Dr . Mohammed F . Khalifa , PhD . in </w:t>
      </w:r>
      <w:r w:rsidRPr="006931BA">
        <w:rPr>
          <w:rFonts w:ascii="Arial" w:hAnsi="Arial" w:cs="Arial"/>
          <w:noProof/>
          <w:sz w:val="20"/>
          <w:szCs w:val="20"/>
        </w:rPr>
        <w:lastRenderedPageBreak/>
        <w:t xml:space="preserve">Community Health Nursing Department , College of Nursing / University of Baghdad AIM OF THE STUDY : To evaluate the nurse manager performance of planning in middle Euphrates, </w:t>
      </w:r>
      <w:r w:rsidRPr="006931BA">
        <w:rPr>
          <w:rFonts w:ascii="Arial" w:hAnsi="Arial" w:cs="Arial"/>
          <w:i/>
          <w:iCs/>
          <w:noProof/>
          <w:sz w:val="20"/>
          <w:szCs w:val="20"/>
        </w:rPr>
        <w:t>5</w:t>
      </w:r>
      <w:r w:rsidRPr="006931BA">
        <w:rPr>
          <w:rFonts w:ascii="Arial" w:hAnsi="Arial" w:cs="Arial"/>
          <w:noProof/>
          <w:sz w:val="20"/>
          <w:szCs w:val="20"/>
        </w:rPr>
        <w:t>(1).</w:t>
      </w:r>
    </w:p>
    <w:p w:rsidR="00F76B76" w:rsidRPr="006931BA" w:rsidRDefault="00F76B76" w:rsidP="00F76B76">
      <w:pPr>
        <w:pStyle w:val="NormalWeb"/>
        <w:jc w:val="both"/>
        <w:rPr>
          <w:rFonts w:ascii="Arial" w:hAnsi="Arial" w:cs="Arial"/>
          <w:sz w:val="20"/>
          <w:szCs w:val="20"/>
        </w:rPr>
      </w:pPr>
      <w:r w:rsidRPr="006931BA">
        <w:rPr>
          <w:rFonts w:ascii="Arial" w:hAnsi="Arial" w:cs="Arial"/>
          <w:sz w:val="20"/>
          <w:szCs w:val="20"/>
        </w:rPr>
        <w:fldChar w:fldCharType="end"/>
      </w:r>
      <w:r w:rsidRPr="006931BA">
        <w:rPr>
          <w:rFonts w:ascii="Arial" w:hAnsi="Arial" w:cs="Arial"/>
          <w:sz w:val="20"/>
          <w:szCs w:val="20"/>
        </w:rPr>
        <w:fldChar w:fldCharType="end"/>
      </w:r>
      <w:r w:rsidRPr="006931BA">
        <w:rPr>
          <w:rFonts w:ascii="Arial" w:hAnsi="Arial" w:cs="Arial"/>
          <w:sz w:val="20"/>
          <w:szCs w:val="20"/>
        </w:rPr>
        <w:t>Aditama. (2006). Manajemen Adminstrasi Rumah Sakit. Edisi 2. Jakarta. IU Press</w:t>
      </w:r>
    </w:p>
    <w:p w:rsidR="00F76B76" w:rsidRPr="006931BA" w:rsidRDefault="00F76B76" w:rsidP="00F76B76">
      <w:pPr>
        <w:autoSpaceDE w:val="0"/>
        <w:autoSpaceDN w:val="0"/>
        <w:adjustRightInd w:val="0"/>
        <w:spacing w:after="0" w:line="240" w:lineRule="auto"/>
        <w:jc w:val="both"/>
        <w:rPr>
          <w:rFonts w:ascii="Arial" w:hAnsi="Arial" w:cs="Arial"/>
          <w:sz w:val="20"/>
          <w:szCs w:val="20"/>
        </w:rPr>
      </w:pPr>
      <w:r w:rsidRPr="006931BA">
        <w:rPr>
          <w:rFonts w:ascii="Arial" w:hAnsi="Arial" w:cs="Arial"/>
          <w:sz w:val="20"/>
          <w:szCs w:val="20"/>
        </w:rPr>
        <w:t>Arwani dan Supriyanto. (2006). Manajemen Bangsal Keperawatan. EGC. Jakarta</w:t>
      </w:r>
    </w:p>
    <w:p w:rsidR="00F76B76" w:rsidRPr="006931BA" w:rsidRDefault="00F76B76" w:rsidP="00F76B76">
      <w:pPr>
        <w:autoSpaceDE w:val="0"/>
        <w:autoSpaceDN w:val="0"/>
        <w:adjustRightInd w:val="0"/>
        <w:spacing w:after="0" w:line="360" w:lineRule="auto"/>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bCs/>
          <w:sz w:val="20"/>
          <w:szCs w:val="20"/>
        </w:rPr>
        <w:t>Departemen Kesehatan Republik Indonesia</w:t>
      </w:r>
      <w:r w:rsidRPr="006931BA">
        <w:rPr>
          <w:rFonts w:ascii="Arial" w:hAnsi="Arial" w:cs="Arial"/>
          <w:sz w:val="20"/>
          <w:szCs w:val="20"/>
        </w:rPr>
        <w:t>. (2001). Instrumen Evaluasi Penerapan Standar Asuhan Keperawatan Di Rumah Sakit</w:t>
      </w:r>
      <w:r w:rsidRPr="006931BA">
        <w:rPr>
          <w:rFonts w:ascii="Arial" w:hAnsi="Arial" w:cs="Arial"/>
          <w:i/>
          <w:iCs/>
          <w:sz w:val="20"/>
          <w:szCs w:val="20"/>
        </w:rPr>
        <w:t xml:space="preserve">. </w:t>
      </w:r>
      <w:r w:rsidRPr="006931BA">
        <w:rPr>
          <w:rFonts w:ascii="Arial" w:hAnsi="Arial" w:cs="Arial"/>
          <w:sz w:val="20"/>
          <w:szCs w:val="20"/>
        </w:rPr>
        <w:t>Cetakan Keempat. Jakarta : Depkes RI</w:t>
      </w:r>
    </w:p>
    <w:p w:rsidR="00F76B76" w:rsidRPr="006931BA" w:rsidRDefault="00F76B76" w:rsidP="00F76B76">
      <w:pPr>
        <w:autoSpaceDE w:val="0"/>
        <w:autoSpaceDN w:val="0"/>
        <w:adjustRightInd w:val="0"/>
        <w:spacing w:after="0" w:line="360" w:lineRule="auto"/>
        <w:ind w:left="851" w:hanging="851"/>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bCs/>
          <w:sz w:val="20"/>
          <w:szCs w:val="20"/>
        </w:rPr>
        <w:t>Departemen Kesehatan Republik Indonesia</w:t>
      </w:r>
      <w:r w:rsidRPr="006931BA">
        <w:rPr>
          <w:rFonts w:ascii="Arial" w:hAnsi="Arial" w:cs="Arial"/>
          <w:sz w:val="20"/>
          <w:szCs w:val="20"/>
        </w:rPr>
        <w:t>. (2005). Instrumen Evaluasi Penerapan Standar Asuhan Keperawatan Di Rumah Sakit. Jakarta : Depkes RI</w:t>
      </w:r>
    </w:p>
    <w:p w:rsidR="00F76B76" w:rsidRPr="006931BA" w:rsidRDefault="00F76B76" w:rsidP="00F76B76">
      <w:pPr>
        <w:autoSpaceDE w:val="0"/>
        <w:autoSpaceDN w:val="0"/>
        <w:adjustRightInd w:val="0"/>
        <w:spacing w:after="0" w:line="360" w:lineRule="auto"/>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bCs/>
          <w:sz w:val="20"/>
          <w:szCs w:val="20"/>
        </w:rPr>
      </w:pPr>
      <w:r w:rsidRPr="006931BA">
        <w:rPr>
          <w:rFonts w:ascii="Arial" w:hAnsi="Arial" w:cs="Arial"/>
          <w:bCs/>
          <w:sz w:val="20"/>
          <w:szCs w:val="20"/>
        </w:rPr>
        <w:t>Ferdiansyah. (2006) Pengaruh beberapa faktor lingkungan kerja terhadap kinerja perawat bagian penyakit Dalam RSUD DR. Soetomo Surabaya. http://adln.lib.ac.id/go.</w:t>
      </w:r>
    </w:p>
    <w:p w:rsidR="00F76B76" w:rsidRPr="006931BA" w:rsidRDefault="00F76B76" w:rsidP="00F76B76">
      <w:pPr>
        <w:autoSpaceDE w:val="0"/>
        <w:autoSpaceDN w:val="0"/>
        <w:adjustRightInd w:val="0"/>
        <w:spacing w:after="0" w:line="240" w:lineRule="auto"/>
        <w:ind w:left="851" w:hanging="851"/>
        <w:jc w:val="both"/>
        <w:rPr>
          <w:rFonts w:ascii="Arial" w:hAnsi="Arial" w:cs="Arial"/>
          <w:bCs/>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bCs/>
          <w:sz w:val="20"/>
          <w:szCs w:val="20"/>
        </w:rPr>
        <w:t xml:space="preserve">Gillies DA. (1994). </w:t>
      </w:r>
      <w:r w:rsidRPr="006931BA">
        <w:rPr>
          <w:rFonts w:ascii="Arial" w:hAnsi="Arial" w:cs="Arial"/>
          <w:i/>
          <w:sz w:val="20"/>
          <w:szCs w:val="20"/>
        </w:rPr>
        <w:t>Nursing Management</w:t>
      </w:r>
      <w:r w:rsidRPr="006931BA">
        <w:rPr>
          <w:rFonts w:ascii="Arial" w:hAnsi="Arial" w:cs="Arial"/>
          <w:sz w:val="20"/>
          <w:szCs w:val="20"/>
        </w:rPr>
        <w:t xml:space="preserve"> : </w:t>
      </w:r>
      <w:r w:rsidRPr="006931BA">
        <w:rPr>
          <w:rFonts w:ascii="Arial" w:hAnsi="Arial" w:cs="Arial"/>
          <w:i/>
          <w:sz w:val="20"/>
          <w:szCs w:val="20"/>
        </w:rPr>
        <w:t>A System Approach</w:t>
      </w:r>
      <w:r w:rsidRPr="006931BA">
        <w:rPr>
          <w:rFonts w:ascii="Arial" w:hAnsi="Arial" w:cs="Arial"/>
          <w:sz w:val="20"/>
          <w:szCs w:val="20"/>
        </w:rPr>
        <w:t>. 3rd edition. Philadelphia : WB Saunders Company.</w:t>
      </w:r>
    </w:p>
    <w:p w:rsidR="00F76B76" w:rsidRPr="006931BA" w:rsidRDefault="00F76B76" w:rsidP="00F76B76">
      <w:pPr>
        <w:autoSpaceDE w:val="0"/>
        <w:autoSpaceDN w:val="0"/>
        <w:adjustRightInd w:val="0"/>
        <w:spacing w:after="0" w:line="360" w:lineRule="auto"/>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Hasibuan. (2005). Manajemen Sumber Daya Manusia. Edisi Revisi .Jakarta. PT Bumi Aksara</w:t>
      </w:r>
    </w:p>
    <w:p w:rsidR="00F76B76" w:rsidRPr="006931BA" w:rsidRDefault="00F76B76" w:rsidP="00F76B76">
      <w:pPr>
        <w:autoSpaceDE w:val="0"/>
        <w:autoSpaceDN w:val="0"/>
        <w:adjustRightInd w:val="0"/>
        <w:spacing w:after="0" w:line="360" w:lineRule="auto"/>
        <w:ind w:left="851" w:hanging="851"/>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Hidayat. ( 2002). Dokumentasi Proses Keperawatan. Jakarta. EGC</w:t>
      </w:r>
    </w:p>
    <w:p w:rsidR="00F76B76" w:rsidRPr="006931BA" w:rsidRDefault="00F76B76" w:rsidP="00F76B76">
      <w:pPr>
        <w:autoSpaceDE w:val="0"/>
        <w:autoSpaceDN w:val="0"/>
        <w:adjustRightInd w:val="0"/>
        <w:spacing w:after="0" w:line="360" w:lineRule="auto"/>
        <w:jc w:val="both"/>
        <w:rPr>
          <w:rFonts w:ascii="Arial" w:hAnsi="Arial" w:cs="Arial"/>
          <w:bCs/>
          <w:sz w:val="20"/>
          <w:szCs w:val="20"/>
        </w:rPr>
      </w:pPr>
    </w:p>
    <w:p w:rsidR="00F76B76" w:rsidRPr="006931BA" w:rsidRDefault="00F76B76" w:rsidP="00F76B76">
      <w:pPr>
        <w:spacing w:after="0" w:line="240" w:lineRule="auto"/>
        <w:ind w:left="567" w:hanging="567"/>
        <w:rPr>
          <w:rFonts w:ascii="Arial" w:eastAsia="Times New Roman" w:hAnsi="Arial" w:cs="Arial"/>
          <w:sz w:val="20"/>
          <w:szCs w:val="20"/>
          <w:lang w:eastAsia="id-ID"/>
        </w:rPr>
      </w:pPr>
      <w:r w:rsidRPr="006931BA">
        <w:rPr>
          <w:rFonts w:ascii="Arial" w:eastAsia="Times New Roman" w:hAnsi="Arial" w:cs="Arial"/>
          <w:sz w:val="20"/>
          <w:szCs w:val="20"/>
          <w:lang w:eastAsia="id-ID"/>
        </w:rPr>
        <w:t xml:space="preserve">Hagos, Fisseha et al. (2014). </w:t>
      </w:r>
      <w:r w:rsidRPr="006931BA">
        <w:rPr>
          <w:rFonts w:ascii="Arial" w:hAnsi="Arial" w:cs="Arial"/>
          <w:i/>
          <w:sz w:val="20"/>
          <w:szCs w:val="20"/>
        </w:rPr>
        <w:t>Application of Nursing Process and Its Affecting Factors among Nurses Working in Mekelle Zone Hospitals , Northern Ethiopia</w:t>
      </w:r>
    </w:p>
    <w:p w:rsidR="00F76B76" w:rsidRPr="006931BA" w:rsidRDefault="00F76B76" w:rsidP="00F76B76">
      <w:pPr>
        <w:autoSpaceDE w:val="0"/>
        <w:autoSpaceDN w:val="0"/>
        <w:adjustRightInd w:val="0"/>
        <w:spacing w:after="0" w:line="360" w:lineRule="auto"/>
        <w:jc w:val="both"/>
        <w:rPr>
          <w:rFonts w:ascii="Arial" w:hAnsi="Arial" w:cs="Arial"/>
          <w:bCs/>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bCs/>
          <w:sz w:val="20"/>
          <w:szCs w:val="20"/>
        </w:rPr>
        <w:t>Huber D</w:t>
      </w:r>
      <w:r w:rsidRPr="006931BA">
        <w:rPr>
          <w:rFonts w:ascii="Arial" w:hAnsi="Arial" w:cs="Arial"/>
          <w:sz w:val="20"/>
          <w:szCs w:val="20"/>
        </w:rPr>
        <w:t xml:space="preserve">. (2000). </w:t>
      </w:r>
      <w:r w:rsidRPr="006931BA">
        <w:rPr>
          <w:rFonts w:ascii="Arial" w:hAnsi="Arial" w:cs="Arial"/>
          <w:i/>
          <w:sz w:val="20"/>
          <w:szCs w:val="20"/>
        </w:rPr>
        <w:t xml:space="preserve">Leadership Nursing and Care Management. Second edition. </w:t>
      </w:r>
      <w:r w:rsidRPr="006931BA">
        <w:rPr>
          <w:rFonts w:ascii="Arial" w:hAnsi="Arial" w:cs="Arial"/>
          <w:sz w:val="20"/>
          <w:szCs w:val="20"/>
        </w:rPr>
        <w:t>Philadelphia : W.B. Saunders Company</w:t>
      </w:r>
    </w:p>
    <w:p w:rsidR="00F76B76" w:rsidRPr="006931BA" w:rsidRDefault="00F76B76" w:rsidP="00F76B76">
      <w:pPr>
        <w:autoSpaceDE w:val="0"/>
        <w:autoSpaceDN w:val="0"/>
        <w:adjustRightInd w:val="0"/>
        <w:spacing w:after="0" w:line="360" w:lineRule="auto"/>
        <w:jc w:val="both"/>
        <w:rPr>
          <w:rFonts w:ascii="Arial" w:hAnsi="Arial" w:cs="Arial"/>
          <w:bCs/>
          <w:sz w:val="20"/>
          <w:szCs w:val="20"/>
        </w:rPr>
      </w:pPr>
    </w:p>
    <w:p w:rsidR="00F76B76" w:rsidRPr="006931BA" w:rsidRDefault="00F76B76" w:rsidP="00F76B76">
      <w:pPr>
        <w:spacing w:after="0" w:line="240" w:lineRule="auto"/>
        <w:ind w:left="567" w:hanging="567"/>
        <w:jc w:val="both"/>
        <w:rPr>
          <w:rFonts w:ascii="Arial" w:eastAsia="Calibri" w:hAnsi="Arial" w:cs="Arial"/>
          <w:sz w:val="20"/>
          <w:szCs w:val="20"/>
        </w:rPr>
      </w:pPr>
      <w:r w:rsidRPr="006931BA">
        <w:rPr>
          <w:rFonts w:ascii="Arial" w:hAnsi="Arial" w:cs="Arial"/>
          <w:sz w:val="20"/>
          <w:szCs w:val="20"/>
        </w:rPr>
        <w:t xml:space="preserve">Herdiana &amp; Rosa. (2011). Pengaruh Fungsi Manajerial Supervisi Klinik Terhadap </w:t>
      </w:r>
      <w:r w:rsidRPr="006931BA">
        <w:rPr>
          <w:rFonts w:ascii="Arial" w:hAnsi="Arial" w:cs="Arial"/>
          <w:sz w:val="20"/>
          <w:szCs w:val="20"/>
        </w:rPr>
        <w:lastRenderedPageBreak/>
        <w:t xml:space="preserve">Dokumentasi Asuhan Keperawatan Di RS Pku Muhammadiyah Yogyakarta. </w:t>
      </w:r>
      <w:r w:rsidRPr="006931BA">
        <w:rPr>
          <w:rFonts w:ascii="Arial" w:eastAsia="Calibri" w:hAnsi="Arial" w:cs="Arial"/>
          <w:sz w:val="20"/>
          <w:szCs w:val="20"/>
        </w:rPr>
        <w:t>Bagian Magister Manajemen Rumah Sakit Universitas Muhammadiyah Yogyakarta</w:t>
      </w:r>
    </w:p>
    <w:p w:rsidR="00F76B76" w:rsidRPr="006931BA" w:rsidRDefault="00F76B76" w:rsidP="00F76B76">
      <w:pPr>
        <w:autoSpaceDE w:val="0"/>
        <w:autoSpaceDN w:val="0"/>
        <w:adjustRightInd w:val="0"/>
        <w:spacing w:after="0" w:line="360" w:lineRule="auto"/>
        <w:jc w:val="both"/>
        <w:rPr>
          <w:rFonts w:ascii="Arial" w:hAnsi="Arial" w:cs="Arial"/>
          <w:bCs/>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bCs/>
          <w:sz w:val="20"/>
          <w:szCs w:val="20"/>
        </w:rPr>
        <w:t>Ilyas Y</w:t>
      </w:r>
      <w:r w:rsidRPr="006931BA">
        <w:rPr>
          <w:rFonts w:ascii="Arial" w:hAnsi="Arial" w:cs="Arial"/>
          <w:sz w:val="20"/>
          <w:szCs w:val="20"/>
        </w:rPr>
        <w:t>. (2000). Perencanaan Sumber Daya Manusia Rumah Sakit ; Teori, Metode dan Formula. Edisi I. Jakarta : Pusat Kajian Ekonomi Kesehatan FKM UI.</w:t>
      </w:r>
    </w:p>
    <w:p w:rsidR="00F76B76" w:rsidRPr="006931BA" w:rsidRDefault="00F76B76" w:rsidP="00F76B76">
      <w:pPr>
        <w:autoSpaceDE w:val="0"/>
        <w:autoSpaceDN w:val="0"/>
        <w:adjustRightInd w:val="0"/>
        <w:spacing w:after="0" w:line="240" w:lineRule="auto"/>
        <w:ind w:left="851" w:hanging="851"/>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Ilyas .Y. (2002). Kinerja, Teori, Penilaian dan penelitian. Pusat Kajian Ekonomi Kesehatan. FKM UI. Jakarta</w:t>
      </w:r>
    </w:p>
    <w:p w:rsidR="00F76B76" w:rsidRPr="006931BA" w:rsidRDefault="00F76B76" w:rsidP="00F76B76">
      <w:pPr>
        <w:autoSpaceDE w:val="0"/>
        <w:autoSpaceDN w:val="0"/>
        <w:adjustRightInd w:val="0"/>
        <w:spacing w:after="0" w:line="240" w:lineRule="auto"/>
        <w:ind w:left="851" w:hanging="851"/>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Iyer, PW&amp; Camp, NH. (2005). Dokumentasi Keperawatan: Suatu Pendekatan Proses Keprawatan. EGC. Jakarta</w:t>
      </w:r>
    </w:p>
    <w:p w:rsidR="00F76B76" w:rsidRPr="006931BA" w:rsidRDefault="00F76B76" w:rsidP="00F76B76">
      <w:pPr>
        <w:autoSpaceDE w:val="0"/>
        <w:autoSpaceDN w:val="0"/>
        <w:adjustRightInd w:val="0"/>
        <w:spacing w:after="0" w:line="240" w:lineRule="auto"/>
        <w:jc w:val="both"/>
        <w:rPr>
          <w:rFonts w:ascii="Arial" w:hAnsi="Arial" w:cs="Arial"/>
          <w:sz w:val="20"/>
          <w:szCs w:val="20"/>
        </w:rPr>
      </w:pPr>
    </w:p>
    <w:p w:rsidR="00F76B76" w:rsidRPr="006931BA" w:rsidRDefault="00F76B76" w:rsidP="00F76B76">
      <w:pPr>
        <w:autoSpaceDE w:val="0"/>
        <w:autoSpaceDN w:val="0"/>
        <w:adjustRightInd w:val="0"/>
        <w:spacing w:after="0" w:line="240" w:lineRule="auto"/>
        <w:jc w:val="both"/>
        <w:rPr>
          <w:rFonts w:ascii="Arial" w:hAnsi="Arial" w:cs="Arial"/>
          <w:sz w:val="20"/>
          <w:szCs w:val="20"/>
        </w:rPr>
      </w:pPr>
      <w:r w:rsidRPr="006931BA">
        <w:rPr>
          <w:rFonts w:ascii="Arial" w:hAnsi="Arial" w:cs="Arial"/>
          <w:bCs/>
          <w:sz w:val="20"/>
          <w:szCs w:val="20"/>
        </w:rPr>
        <w:t>Keliat BK</w:t>
      </w:r>
      <w:r w:rsidRPr="006931BA">
        <w:rPr>
          <w:rFonts w:ascii="Arial" w:hAnsi="Arial" w:cs="Arial"/>
          <w:sz w:val="20"/>
          <w:szCs w:val="20"/>
        </w:rPr>
        <w:t xml:space="preserve">. (2000). Manajemen Asuhan Keperawatan. Jakarta : Tidak dipublikasikan. </w:t>
      </w:r>
    </w:p>
    <w:p w:rsidR="00F76B76" w:rsidRPr="006931BA" w:rsidRDefault="00F76B76" w:rsidP="00F76B76">
      <w:pPr>
        <w:autoSpaceDE w:val="0"/>
        <w:autoSpaceDN w:val="0"/>
        <w:adjustRightInd w:val="0"/>
        <w:spacing w:after="0" w:line="360" w:lineRule="auto"/>
        <w:jc w:val="both"/>
        <w:rPr>
          <w:rFonts w:ascii="Arial" w:hAnsi="Arial" w:cs="Arial"/>
          <w:sz w:val="20"/>
          <w:szCs w:val="20"/>
        </w:rPr>
      </w:pPr>
    </w:p>
    <w:p w:rsidR="00F76B76" w:rsidRPr="006931BA" w:rsidRDefault="00F76B76" w:rsidP="00F76B76">
      <w:pPr>
        <w:autoSpaceDE w:val="0"/>
        <w:autoSpaceDN w:val="0"/>
        <w:adjustRightInd w:val="0"/>
        <w:spacing w:after="0" w:line="240" w:lineRule="auto"/>
        <w:jc w:val="both"/>
        <w:rPr>
          <w:rFonts w:ascii="Arial" w:hAnsi="Arial" w:cs="Arial"/>
          <w:sz w:val="20"/>
          <w:szCs w:val="20"/>
        </w:rPr>
      </w:pPr>
      <w:r w:rsidRPr="006931BA">
        <w:rPr>
          <w:rFonts w:ascii="Arial" w:hAnsi="Arial" w:cs="Arial"/>
          <w:sz w:val="20"/>
          <w:szCs w:val="20"/>
        </w:rPr>
        <w:t>Kontoro, A. ( 2010). Buku Ajar Manajemen Keperawatan. Mutiara Medika. 2010</w:t>
      </w:r>
    </w:p>
    <w:p w:rsidR="00F76B76" w:rsidRPr="006931BA" w:rsidRDefault="00F76B76" w:rsidP="00F76B76">
      <w:pPr>
        <w:autoSpaceDE w:val="0"/>
        <w:autoSpaceDN w:val="0"/>
        <w:adjustRightInd w:val="0"/>
        <w:spacing w:after="0" w:line="360" w:lineRule="auto"/>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Kumajas, dkk. (2013). Hubungan fungsi manajemen kepala ruangan dengan kinerja perawat di Badan Layanan Umum Rumah Sakit. Fakultas Kedokteran Universitas Hasanuddin Manado.</w:t>
      </w:r>
    </w:p>
    <w:p w:rsidR="00F76B76" w:rsidRPr="006931BA" w:rsidRDefault="00F76B76" w:rsidP="00F76B76">
      <w:pPr>
        <w:pStyle w:val="NormalWeb"/>
        <w:ind w:left="480" w:hanging="480"/>
        <w:jc w:val="both"/>
        <w:rPr>
          <w:rFonts w:ascii="Arial" w:hAnsi="Arial" w:cs="Arial"/>
          <w:noProof/>
          <w:sz w:val="20"/>
          <w:szCs w:val="20"/>
        </w:rPr>
      </w:pPr>
      <w:r w:rsidRPr="006931BA">
        <w:rPr>
          <w:rFonts w:ascii="Arial" w:hAnsi="Arial" w:cs="Arial"/>
          <w:sz w:val="20"/>
          <w:szCs w:val="20"/>
        </w:rPr>
        <w:fldChar w:fldCharType="begin" w:fldLock="1"/>
      </w:r>
      <w:r w:rsidRPr="006931BA">
        <w:rPr>
          <w:rFonts w:ascii="Arial" w:hAnsi="Arial" w:cs="Arial"/>
          <w:sz w:val="20"/>
          <w:szCs w:val="20"/>
        </w:rPr>
        <w:instrText xml:space="preserve">ADDIN Mendeley Bibliography CSL_BIBLIOGRAPHY </w:instrText>
      </w:r>
      <w:r w:rsidRPr="006931BA">
        <w:rPr>
          <w:rFonts w:ascii="Arial" w:hAnsi="Arial" w:cs="Arial"/>
          <w:sz w:val="20"/>
          <w:szCs w:val="20"/>
        </w:rPr>
        <w:fldChar w:fldCharType="separate"/>
      </w:r>
      <w:r w:rsidRPr="006931BA">
        <w:rPr>
          <w:rFonts w:ascii="Arial" w:hAnsi="Arial" w:cs="Arial"/>
          <w:noProof/>
          <w:sz w:val="20"/>
          <w:szCs w:val="20"/>
        </w:rPr>
        <w:t xml:space="preserve">Maria, A., Ofei, A., Emmanuel, P., Sayi, K., Buabeng, T., &amp; Asiedua, E. (2014). </w:t>
      </w:r>
      <w:r w:rsidRPr="006931BA">
        <w:rPr>
          <w:rFonts w:ascii="Arial" w:hAnsi="Arial" w:cs="Arial"/>
          <w:i/>
          <w:noProof/>
          <w:sz w:val="20"/>
          <w:szCs w:val="20"/>
        </w:rPr>
        <w:t>Nurses</w:t>
      </w:r>
      <w:r w:rsidRPr="006931BA">
        <w:rPr>
          <w:rFonts w:ascii="Arial" w:hAnsi="Arial" w:cs="Arial"/>
          <w:noProof/>
          <w:sz w:val="20"/>
          <w:szCs w:val="20"/>
        </w:rPr>
        <w:t xml:space="preserve">  </w:t>
      </w:r>
      <w:r w:rsidRPr="006931BA">
        <w:rPr>
          <w:rFonts w:ascii="Arial" w:hAnsi="Arial" w:cs="Arial"/>
          <w:i/>
          <w:noProof/>
          <w:sz w:val="20"/>
          <w:szCs w:val="20"/>
        </w:rPr>
        <w:t>perception of planning practices of nurse managers in the Greater Accra region , Ghana</w:t>
      </w:r>
      <w:r w:rsidRPr="006931BA">
        <w:rPr>
          <w:rFonts w:ascii="Arial" w:hAnsi="Arial" w:cs="Arial"/>
          <w:noProof/>
          <w:sz w:val="20"/>
          <w:szCs w:val="20"/>
        </w:rPr>
        <w:t xml:space="preserve">, </w:t>
      </w:r>
      <w:r w:rsidRPr="006931BA">
        <w:rPr>
          <w:rFonts w:ascii="Arial" w:hAnsi="Arial" w:cs="Arial"/>
          <w:i/>
          <w:iCs/>
          <w:noProof/>
          <w:sz w:val="20"/>
          <w:szCs w:val="20"/>
        </w:rPr>
        <w:t>3</w:t>
      </w:r>
      <w:r w:rsidRPr="006931BA">
        <w:rPr>
          <w:rFonts w:ascii="Arial" w:hAnsi="Arial" w:cs="Arial"/>
          <w:noProof/>
          <w:sz w:val="20"/>
          <w:szCs w:val="20"/>
        </w:rPr>
        <w:t>(September), 33–45.</w:t>
      </w:r>
    </w:p>
    <w:p w:rsidR="00F76B76" w:rsidRPr="006931BA" w:rsidRDefault="00F76B76" w:rsidP="00F76B76">
      <w:pPr>
        <w:pStyle w:val="NormalWeb"/>
        <w:ind w:left="480" w:hanging="480"/>
        <w:jc w:val="both"/>
        <w:rPr>
          <w:rFonts w:ascii="Arial" w:hAnsi="Arial" w:cs="Arial"/>
          <w:noProof/>
          <w:sz w:val="20"/>
          <w:szCs w:val="20"/>
        </w:rPr>
      </w:pPr>
      <w:r w:rsidRPr="006931BA">
        <w:rPr>
          <w:rFonts w:ascii="Arial" w:hAnsi="Arial" w:cs="Arial"/>
          <w:noProof/>
          <w:sz w:val="20"/>
          <w:szCs w:val="20"/>
        </w:rPr>
        <w:t>Mangkunegara .(2005). Perilaku dan budaya organisasi. Bandung. Refieka Aditama</w:t>
      </w: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fldChar w:fldCharType="end"/>
      </w:r>
      <w:r w:rsidRPr="006931BA">
        <w:rPr>
          <w:rFonts w:ascii="Arial" w:hAnsi="Arial" w:cs="Arial"/>
          <w:bCs/>
          <w:sz w:val="20"/>
          <w:szCs w:val="20"/>
        </w:rPr>
        <w:t>Marquis BL, Huston CJ</w:t>
      </w:r>
      <w:r w:rsidRPr="006931BA">
        <w:rPr>
          <w:rFonts w:ascii="Arial" w:hAnsi="Arial" w:cs="Arial"/>
          <w:sz w:val="20"/>
          <w:szCs w:val="20"/>
        </w:rPr>
        <w:t xml:space="preserve">. (2000). </w:t>
      </w:r>
      <w:r w:rsidRPr="006931BA">
        <w:rPr>
          <w:rFonts w:ascii="Arial" w:hAnsi="Arial" w:cs="Arial"/>
          <w:i/>
          <w:sz w:val="20"/>
          <w:szCs w:val="20"/>
        </w:rPr>
        <w:t>The Leadership Rules and Management Functions in Nursing : Theory and Application</w:t>
      </w:r>
      <w:r w:rsidRPr="006931BA">
        <w:rPr>
          <w:rFonts w:ascii="Arial" w:hAnsi="Arial" w:cs="Arial"/>
          <w:sz w:val="20"/>
          <w:szCs w:val="20"/>
        </w:rPr>
        <w:t>. 3rd edition. Philadelphia : Lippincolt</w:t>
      </w:r>
    </w:p>
    <w:p w:rsidR="00F76B76" w:rsidRPr="006931BA" w:rsidRDefault="00F76B76" w:rsidP="00F76B76">
      <w:pPr>
        <w:autoSpaceDE w:val="0"/>
        <w:autoSpaceDN w:val="0"/>
        <w:adjustRightInd w:val="0"/>
        <w:spacing w:after="0" w:line="360" w:lineRule="auto"/>
        <w:ind w:left="709" w:hanging="709"/>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r w:rsidRPr="006931BA">
        <w:rPr>
          <w:rFonts w:ascii="Arial" w:hAnsi="Arial" w:cs="Arial"/>
          <w:bCs/>
          <w:sz w:val="20"/>
          <w:szCs w:val="20"/>
        </w:rPr>
        <w:t>Notoatmojo S</w:t>
      </w:r>
      <w:r w:rsidRPr="006931BA">
        <w:rPr>
          <w:rFonts w:ascii="Arial" w:hAnsi="Arial" w:cs="Arial"/>
          <w:sz w:val="20"/>
          <w:szCs w:val="20"/>
        </w:rPr>
        <w:t>. (2002). Metodologi Penelitian Kesehatan. Edisi Revisi. Jakarta : Rineka Cipta.</w:t>
      </w: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r w:rsidRPr="006931BA">
        <w:rPr>
          <w:rFonts w:ascii="Arial" w:hAnsi="Arial" w:cs="Arial"/>
          <w:sz w:val="20"/>
          <w:szCs w:val="20"/>
        </w:rPr>
        <w:t xml:space="preserve"> </w:t>
      </w: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r w:rsidRPr="006931BA">
        <w:rPr>
          <w:rFonts w:ascii="Arial" w:hAnsi="Arial" w:cs="Arial"/>
          <w:sz w:val="20"/>
          <w:szCs w:val="20"/>
        </w:rPr>
        <w:t>Nursalam. (2001). Proses dan dokumentasi keperawatan: konsep dan praktik, edisi pertama. Jakarta. Salemba Medika</w:t>
      </w: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r w:rsidRPr="006931BA">
        <w:rPr>
          <w:rFonts w:ascii="Arial" w:hAnsi="Arial" w:cs="Arial"/>
          <w:sz w:val="20"/>
          <w:szCs w:val="20"/>
        </w:rPr>
        <w:lastRenderedPageBreak/>
        <w:t>Nursalam .(2008). Proses dan dokumentasi keperawatan : konsep dan praktik. Jakarta. Salemba Medika</w:t>
      </w: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bCs/>
          <w:sz w:val="20"/>
          <w:szCs w:val="20"/>
        </w:rPr>
        <w:t>Nursalam</w:t>
      </w:r>
      <w:r w:rsidRPr="006931BA">
        <w:rPr>
          <w:rFonts w:ascii="Arial" w:hAnsi="Arial" w:cs="Arial"/>
          <w:sz w:val="20"/>
          <w:szCs w:val="20"/>
        </w:rPr>
        <w:t>.(2012). Manajemen Keperawatan: Aplikasi dalam Praktik Keperawatan Profesional. Edisi pertama. Jakarta : Salemba Medika</w:t>
      </w:r>
    </w:p>
    <w:p w:rsidR="00F76B76" w:rsidRPr="006931BA" w:rsidRDefault="00F76B76" w:rsidP="00F76B76">
      <w:pPr>
        <w:autoSpaceDE w:val="0"/>
        <w:autoSpaceDN w:val="0"/>
        <w:adjustRightInd w:val="0"/>
        <w:spacing w:after="0" w:line="360" w:lineRule="auto"/>
        <w:ind w:left="567" w:hanging="567"/>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Parmin. (2009). Hubungan pelaksanaan fungsi manajemen kepala ruangan dengan motivasi perawat pelaksana di ruang rawat inap RSUP Undata Palu. Tesis. Depok. FIK UI</w:t>
      </w:r>
    </w:p>
    <w:p w:rsidR="00F76B76" w:rsidRPr="006931BA" w:rsidRDefault="00F76B76" w:rsidP="00F76B76">
      <w:pPr>
        <w:autoSpaceDE w:val="0"/>
        <w:autoSpaceDN w:val="0"/>
        <w:adjustRightInd w:val="0"/>
        <w:spacing w:after="0" w:line="360" w:lineRule="auto"/>
        <w:ind w:left="567" w:hanging="567"/>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Pandawa, Rugaya M. (2006). Determinan kinerja perawat pelaksana dalam pendokumentasian asuhan keperawatan di ruang rawat inap RSUD DR. H. Chasan Boiserie Ternate. Tesis. FIK UI</w:t>
      </w: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 xml:space="preserve">Perry &amp; Potter. (2005). </w:t>
      </w:r>
      <w:r w:rsidRPr="006931BA">
        <w:rPr>
          <w:rFonts w:ascii="Arial" w:hAnsi="Arial" w:cs="Arial"/>
          <w:i/>
          <w:sz w:val="20"/>
          <w:szCs w:val="20"/>
        </w:rPr>
        <w:t>Fundamental of Nursing</w:t>
      </w:r>
      <w:r w:rsidRPr="006931BA">
        <w:rPr>
          <w:rFonts w:ascii="Arial" w:hAnsi="Arial" w:cs="Arial"/>
          <w:sz w:val="20"/>
          <w:szCs w:val="20"/>
        </w:rPr>
        <w:t xml:space="preserve"> . Jakarta. Salemba Medika</w:t>
      </w: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 xml:space="preserve">PPNI. (2005). Standar Kompetensi Perawat Indonesia. </w:t>
      </w:r>
      <w:hyperlink r:id="rId6" w:history="1">
        <w:r w:rsidRPr="006931BA">
          <w:rPr>
            <w:rStyle w:val="Hyperlink"/>
            <w:rFonts w:ascii="Arial" w:hAnsi="Arial" w:cs="Arial"/>
            <w:sz w:val="20"/>
            <w:szCs w:val="20"/>
          </w:rPr>
          <w:t>http://www.inna-ppni.or.id</w:t>
        </w:r>
      </w:hyperlink>
    </w:p>
    <w:p w:rsidR="00F76B76" w:rsidRPr="006931BA" w:rsidRDefault="00F76B76" w:rsidP="00F76B76">
      <w:pPr>
        <w:autoSpaceDE w:val="0"/>
        <w:autoSpaceDN w:val="0"/>
        <w:adjustRightInd w:val="0"/>
        <w:spacing w:after="0" w:line="360" w:lineRule="auto"/>
        <w:jc w:val="both"/>
        <w:rPr>
          <w:rFonts w:ascii="Arial" w:hAnsi="Arial" w:cs="Arial"/>
          <w:bCs/>
          <w:sz w:val="20"/>
          <w:szCs w:val="20"/>
        </w:rPr>
      </w:pPr>
    </w:p>
    <w:p w:rsidR="00F76B76" w:rsidRPr="006931BA" w:rsidRDefault="00F76B76" w:rsidP="00F76B76">
      <w:pPr>
        <w:autoSpaceDE w:val="0"/>
        <w:autoSpaceDN w:val="0"/>
        <w:adjustRightInd w:val="0"/>
        <w:spacing w:after="0" w:line="240" w:lineRule="auto"/>
        <w:jc w:val="both"/>
        <w:rPr>
          <w:rFonts w:ascii="Arial" w:hAnsi="Arial" w:cs="Arial"/>
          <w:sz w:val="20"/>
          <w:szCs w:val="20"/>
        </w:rPr>
      </w:pPr>
      <w:r w:rsidRPr="006931BA">
        <w:rPr>
          <w:rFonts w:ascii="Arial" w:hAnsi="Arial" w:cs="Arial"/>
          <w:bCs/>
          <w:sz w:val="20"/>
          <w:szCs w:val="20"/>
        </w:rPr>
        <w:t>PPNI</w:t>
      </w:r>
      <w:r w:rsidRPr="006931BA">
        <w:rPr>
          <w:rFonts w:ascii="Arial" w:hAnsi="Arial" w:cs="Arial"/>
          <w:sz w:val="20"/>
          <w:szCs w:val="20"/>
        </w:rPr>
        <w:t>. (2001). Standar Praktek Keperawatan. Draf.</w:t>
      </w:r>
    </w:p>
    <w:p w:rsidR="00F76B76" w:rsidRPr="006931BA" w:rsidRDefault="00F76B76" w:rsidP="00F76B76">
      <w:pPr>
        <w:autoSpaceDE w:val="0"/>
        <w:autoSpaceDN w:val="0"/>
        <w:adjustRightInd w:val="0"/>
        <w:spacing w:after="0" w:line="360" w:lineRule="auto"/>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Pribadi, A. (2009). Analisis pengaruh faktor pengetahuan, motivasi, dan persepsi perawat tentang supervisi kepala ruangan terhadap pelaksanaan dokumentasi asuhan keperawatan di ruang rawat inap RSUD Kelet Provinsi jawa Tengah Jepara. Tesis. Fakultas Kesehatan Masyarakat UNDIP Semarang.</w:t>
      </w:r>
    </w:p>
    <w:p w:rsidR="00F76B76" w:rsidRPr="006931BA" w:rsidRDefault="00F76B76" w:rsidP="00F76B76">
      <w:pPr>
        <w:autoSpaceDE w:val="0"/>
        <w:autoSpaceDN w:val="0"/>
        <w:adjustRightInd w:val="0"/>
        <w:spacing w:after="0" w:line="360" w:lineRule="auto"/>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Profil Rumah Sakit Umum Daerah Pariaman. (2015)</w:t>
      </w:r>
    </w:p>
    <w:p w:rsidR="00F76B76" w:rsidRPr="006931BA" w:rsidRDefault="00F76B76" w:rsidP="00F76B76">
      <w:pPr>
        <w:autoSpaceDE w:val="0"/>
        <w:autoSpaceDN w:val="0"/>
        <w:adjustRightInd w:val="0"/>
        <w:spacing w:after="0" w:line="360" w:lineRule="auto"/>
        <w:ind w:left="567" w:hanging="567"/>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Ratnasih. (2001). Hubungan antara kemampuan kepala ruangan dalam melaksanakan fungsi manajemen dengan kinerja perawat pelaksana di ruang rawat inap RS Kepolisian Pusat Raden Said Sukanto Jakarta. Tesis. Tidak dipublikasikan. Jakarta. PPS FIK UI</w:t>
      </w:r>
    </w:p>
    <w:p w:rsidR="00F76B76" w:rsidRPr="006931BA" w:rsidRDefault="00F76B76" w:rsidP="00F76B76">
      <w:pPr>
        <w:autoSpaceDE w:val="0"/>
        <w:autoSpaceDN w:val="0"/>
        <w:adjustRightInd w:val="0"/>
        <w:spacing w:after="0" w:line="360" w:lineRule="auto"/>
        <w:ind w:left="567" w:hanging="567"/>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Robbins. ( 2006). Perilaku Organisasi. Edisi 10. PT Indeks Kelompok. Garmedia</w:t>
      </w:r>
    </w:p>
    <w:p w:rsidR="00F76B76" w:rsidRPr="006931BA" w:rsidRDefault="00F76B76" w:rsidP="00F76B76">
      <w:pPr>
        <w:autoSpaceDE w:val="0"/>
        <w:autoSpaceDN w:val="0"/>
        <w:adjustRightInd w:val="0"/>
        <w:spacing w:after="0" w:line="360" w:lineRule="auto"/>
        <w:ind w:left="567" w:hanging="567"/>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lastRenderedPageBreak/>
        <w:t>Royani. (2010). Hubungan sistem penghargaan dengan kinerja perawat dalam melaksanakan asuhan keperawatan di RSUD Cilegon Banten. Program Pascasarjana (Tesis tidak dipublikasikan).</w:t>
      </w: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567" w:hanging="567"/>
        <w:jc w:val="both"/>
        <w:rPr>
          <w:rFonts w:ascii="Arial" w:hAnsi="Arial" w:cs="Arial"/>
          <w:sz w:val="20"/>
          <w:szCs w:val="20"/>
        </w:rPr>
      </w:pPr>
      <w:r w:rsidRPr="006931BA">
        <w:rPr>
          <w:rFonts w:ascii="Arial" w:hAnsi="Arial" w:cs="Arial"/>
          <w:sz w:val="20"/>
          <w:szCs w:val="20"/>
        </w:rPr>
        <w:t>Saleh. (2012). Pengaruh ronde terhadap tingkat kepuasan kerja perawat pelaksana diruang rawat inap RSUD Abdul Wahab Sjakranie Samarinda. Karya Ilmiah Ilmu Keperawatan</w:t>
      </w:r>
    </w:p>
    <w:p w:rsidR="00F76B76" w:rsidRPr="006931BA" w:rsidRDefault="00F76B76" w:rsidP="00F76B76">
      <w:pPr>
        <w:autoSpaceDE w:val="0"/>
        <w:autoSpaceDN w:val="0"/>
        <w:adjustRightInd w:val="0"/>
        <w:spacing w:after="0" w:line="360" w:lineRule="auto"/>
        <w:ind w:left="567" w:hanging="567"/>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r w:rsidRPr="006931BA">
        <w:rPr>
          <w:rFonts w:ascii="Arial" w:hAnsi="Arial" w:cs="Arial"/>
          <w:bCs/>
          <w:sz w:val="20"/>
          <w:szCs w:val="20"/>
        </w:rPr>
        <w:t>Sastroasmoro S, Ismael S</w:t>
      </w:r>
      <w:r w:rsidRPr="006931BA">
        <w:rPr>
          <w:rFonts w:ascii="Arial" w:hAnsi="Arial" w:cs="Arial"/>
          <w:sz w:val="20"/>
          <w:szCs w:val="20"/>
        </w:rPr>
        <w:t>. (2002). Dasar-dasar Metodologi Penelitian Klinis. Edisi ke 2. Jakarta : Sagung seto</w:t>
      </w:r>
    </w:p>
    <w:p w:rsidR="00F76B76" w:rsidRPr="006931BA" w:rsidRDefault="00F76B76" w:rsidP="00F76B76">
      <w:pPr>
        <w:autoSpaceDE w:val="0"/>
        <w:autoSpaceDN w:val="0"/>
        <w:adjustRightInd w:val="0"/>
        <w:spacing w:after="0" w:line="360" w:lineRule="auto"/>
        <w:ind w:left="709" w:hanging="709"/>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r w:rsidRPr="006931BA">
        <w:rPr>
          <w:rFonts w:ascii="Arial" w:hAnsi="Arial" w:cs="Arial"/>
          <w:sz w:val="20"/>
          <w:szCs w:val="20"/>
        </w:rPr>
        <w:t>Sandra, R. (2012). Analisis hubungan motivasi perawat pelaksana dengan pelaksanaan pendokumentasian asuhan keperawatan di ruang rawat inap RSUD Pariaman</w:t>
      </w:r>
    </w:p>
    <w:p w:rsidR="00F76B76" w:rsidRPr="006931BA" w:rsidRDefault="00F76B76" w:rsidP="00F76B76">
      <w:pPr>
        <w:autoSpaceDE w:val="0"/>
        <w:autoSpaceDN w:val="0"/>
        <w:adjustRightInd w:val="0"/>
        <w:spacing w:after="0" w:line="360" w:lineRule="auto"/>
        <w:ind w:left="709" w:hanging="709"/>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r w:rsidRPr="006931BA">
        <w:rPr>
          <w:rFonts w:ascii="Arial" w:hAnsi="Arial" w:cs="Arial"/>
          <w:sz w:val="20"/>
          <w:szCs w:val="20"/>
        </w:rPr>
        <w:t>Siagian. (2007). Fungsi-fungsi manajerial. Edisi revisi. Jakarta. PT Rineka Cipta</w:t>
      </w:r>
    </w:p>
    <w:p w:rsidR="00F76B76" w:rsidRPr="006931BA" w:rsidRDefault="00F76B76" w:rsidP="00F76B76">
      <w:pPr>
        <w:autoSpaceDE w:val="0"/>
        <w:autoSpaceDN w:val="0"/>
        <w:adjustRightInd w:val="0"/>
        <w:spacing w:after="0" w:line="360" w:lineRule="auto"/>
        <w:ind w:left="709" w:hanging="709"/>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r w:rsidRPr="006931BA">
        <w:rPr>
          <w:rFonts w:ascii="Arial" w:hAnsi="Arial" w:cs="Arial"/>
          <w:sz w:val="20"/>
          <w:szCs w:val="20"/>
        </w:rPr>
        <w:t>Simamora, Roymond.H. (2012). Buku Ajar Manajemen Keperawatan. Jakarta. EGC</w:t>
      </w:r>
    </w:p>
    <w:p w:rsidR="00F76B76" w:rsidRPr="006931BA" w:rsidRDefault="00F76B76" w:rsidP="00F76B76">
      <w:pPr>
        <w:autoSpaceDE w:val="0"/>
        <w:autoSpaceDN w:val="0"/>
        <w:adjustRightInd w:val="0"/>
        <w:spacing w:after="0" w:line="360" w:lineRule="auto"/>
        <w:ind w:left="709" w:hanging="709"/>
        <w:jc w:val="both"/>
        <w:rPr>
          <w:rFonts w:ascii="Arial" w:hAnsi="Arial" w:cs="Arial"/>
          <w:sz w:val="20"/>
          <w:szCs w:val="20"/>
        </w:rPr>
      </w:pPr>
    </w:p>
    <w:p w:rsidR="00F76B76" w:rsidRPr="006931BA" w:rsidRDefault="00F76B76" w:rsidP="00F76B76">
      <w:pPr>
        <w:spacing w:line="240" w:lineRule="auto"/>
        <w:ind w:left="709" w:hanging="709"/>
        <w:rPr>
          <w:rFonts w:ascii="Arial" w:hAnsi="Arial" w:cs="Arial"/>
          <w:sz w:val="20"/>
          <w:szCs w:val="20"/>
        </w:rPr>
      </w:pPr>
      <w:r w:rsidRPr="006931BA">
        <w:rPr>
          <w:rFonts w:ascii="Arial" w:hAnsi="Arial" w:cs="Arial"/>
          <w:sz w:val="20"/>
          <w:szCs w:val="20"/>
        </w:rPr>
        <w:t>Sri Wedati. Pengantar Manajemen Keperawatan. MMR UGM. Yogyakarta. 2003</w:t>
      </w:r>
    </w:p>
    <w:p w:rsidR="00F76B76" w:rsidRPr="006931BA" w:rsidRDefault="00F76B76" w:rsidP="00F76B76">
      <w:pPr>
        <w:autoSpaceDE w:val="0"/>
        <w:autoSpaceDN w:val="0"/>
        <w:adjustRightInd w:val="0"/>
        <w:spacing w:after="0" w:line="240" w:lineRule="auto"/>
        <w:ind w:left="709" w:hanging="709"/>
        <w:jc w:val="both"/>
        <w:rPr>
          <w:rFonts w:ascii="Arial" w:hAnsi="Arial" w:cs="Arial"/>
          <w:bCs/>
          <w:sz w:val="20"/>
          <w:szCs w:val="20"/>
        </w:rPr>
      </w:pPr>
      <w:r w:rsidRPr="006931BA">
        <w:rPr>
          <w:rFonts w:ascii="Arial" w:hAnsi="Arial" w:cs="Arial"/>
          <w:sz w:val="20"/>
          <w:szCs w:val="20"/>
        </w:rPr>
        <w:t xml:space="preserve">Sumiyati, A. (2006). </w:t>
      </w:r>
      <w:r w:rsidRPr="006931BA">
        <w:rPr>
          <w:rFonts w:ascii="Arial" w:hAnsi="Arial" w:cs="Arial"/>
          <w:bCs/>
          <w:sz w:val="20"/>
          <w:szCs w:val="20"/>
        </w:rPr>
        <w:t>Analisis faktor-faktor yang berhubungan dengan Kinerja kepala ruang rawat inap di Rumah Sakit Dokter Kariadi Semarang Tahun 2006. Tesis. UNDIP</w:t>
      </w:r>
    </w:p>
    <w:p w:rsidR="00F76B76" w:rsidRPr="006931BA" w:rsidRDefault="00F76B76" w:rsidP="00F76B76">
      <w:pPr>
        <w:autoSpaceDE w:val="0"/>
        <w:autoSpaceDN w:val="0"/>
        <w:adjustRightInd w:val="0"/>
        <w:spacing w:after="0" w:line="240" w:lineRule="auto"/>
        <w:jc w:val="both"/>
        <w:rPr>
          <w:rFonts w:ascii="Arial" w:hAnsi="Arial" w:cs="Arial"/>
          <w:bCs/>
          <w:sz w:val="20"/>
          <w:szCs w:val="20"/>
        </w:rPr>
      </w:pP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r w:rsidRPr="006931BA">
        <w:rPr>
          <w:rFonts w:ascii="Arial" w:hAnsi="Arial" w:cs="Arial"/>
          <w:bCs/>
          <w:sz w:val="20"/>
          <w:szCs w:val="20"/>
        </w:rPr>
        <w:t>Sullivan EJ, Decker PJ</w:t>
      </w:r>
      <w:r w:rsidRPr="006931BA">
        <w:rPr>
          <w:rFonts w:ascii="Arial" w:hAnsi="Arial" w:cs="Arial"/>
          <w:sz w:val="20"/>
          <w:szCs w:val="20"/>
        </w:rPr>
        <w:t xml:space="preserve">. (1997). </w:t>
      </w:r>
      <w:r w:rsidRPr="006931BA">
        <w:rPr>
          <w:rFonts w:ascii="Arial" w:hAnsi="Arial" w:cs="Arial"/>
          <w:i/>
          <w:sz w:val="20"/>
          <w:szCs w:val="20"/>
        </w:rPr>
        <w:t>Effective Leadership and Management in Nursing</w:t>
      </w:r>
      <w:r w:rsidRPr="006931BA">
        <w:rPr>
          <w:rFonts w:ascii="Arial" w:hAnsi="Arial" w:cs="Arial"/>
          <w:sz w:val="20"/>
          <w:szCs w:val="20"/>
        </w:rPr>
        <w:t>. 4 th Edition. California : Addison-Wesley</w:t>
      </w: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r w:rsidRPr="006931BA">
        <w:rPr>
          <w:rFonts w:ascii="Arial" w:hAnsi="Arial" w:cs="Arial"/>
          <w:sz w:val="20"/>
          <w:szCs w:val="20"/>
        </w:rPr>
        <w:t>Suarli &amp; Bahtiar. (2008). Manajemen keperawatan dengan pendekatan praktis. Jakarta. Erlangga</w:t>
      </w: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rPr>
      </w:pPr>
      <w:r w:rsidRPr="006931BA">
        <w:rPr>
          <w:rFonts w:ascii="Arial" w:hAnsi="Arial" w:cs="Arial"/>
          <w:sz w:val="20"/>
          <w:szCs w:val="20"/>
        </w:rPr>
        <w:t>Soeprijadi. (2006). Faktor-faktor yang mempengaruhi dokumentasi asuhan keperawatan yang dilakukan oleh perawat di RS Grhasia Provinsi DIY. PSIK. FK</w:t>
      </w:r>
    </w:p>
    <w:p w:rsidR="00F76B76" w:rsidRPr="006931BA" w:rsidRDefault="00F76B76" w:rsidP="00F76B76">
      <w:pPr>
        <w:autoSpaceDE w:val="0"/>
        <w:autoSpaceDN w:val="0"/>
        <w:adjustRightInd w:val="0"/>
        <w:spacing w:after="0" w:line="360" w:lineRule="auto"/>
        <w:ind w:left="709" w:hanging="709"/>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709" w:hanging="709"/>
        <w:jc w:val="both"/>
        <w:rPr>
          <w:rFonts w:ascii="Arial" w:hAnsi="Arial" w:cs="Arial"/>
          <w:sz w:val="20"/>
          <w:szCs w:val="20"/>
          <w:shd w:val="clear" w:color="auto" w:fill="FFFFFF"/>
        </w:rPr>
      </w:pPr>
      <w:r w:rsidRPr="006931BA">
        <w:rPr>
          <w:rFonts w:ascii="Arial" w:hAnsi="Arial" w:cs="Arial"/>
          <w:sz w:val="20"/>
          <w:szCs w:val="20"/>
          <w:shd w:val="clear" w:color="auto" w:fill="FFFFFF"/>
        </w:rPr>
        <w:t>Sugiyono.(2012). Metode Penelitian Kuantitatif, Kualitatif, Dan R&amp;D , Bandung: Alfabeta</w:t>
      </w:r>
    </w:p>
    <w:p w:rsidR="00F76B76" w:rsidRPr="006931BA" w:rsidRDefault="00F76B76" w:rsidP="00F76B76">
      <w:pPr>
        <w:autoSpaceDE w:val="0"/>
        <w:autoSpaceDN w:val="0"/>
        <w:adjustRightInd w:val="0"/>
        <w:spacing w:after="0" w:line="360" w:lineRule="auto"/>
        <w:jc w:val="both"/>
        <w:rPr>
          <w:rFonts w:ascii="Arial" w:hAnsi="Arial" w:cs="Arial"/>
          <w:sz w:val="20"/>
          <w:szCs w:val="20"/>
        </w:rPr>
      </w:pPr>
    </w:p>
    <w:p w:rsidR="00F76B76" w:rsidRPr="006931BA" w:rsidRDefault="00F76B76" w:rsidP="00F76B76">
      <w:pPr>
        <w:autoSpaceDE w:val="0"/>
        <w:autoSpaceDN w:val="0"/>
        <w:adjustRightInd w:val="0"/>
        <w:spacing w:after="0" w:line="240" w:lineRule="auto"/>
        <w:jc w:val="both"/>
        <w:rPr>
          <w:rFonts w:ascii="Arial" w:hAnsi="Arial" w:cs="Arial"/>
          <w:i/>
          <w:sz w:val="20"/>
          <w:szCs w:val="20"/>
        </w:rPr>
      </w:pPr>
      <w:r w:rsidRPr="006931BA">
        <w:rPr>
          <w:rFonts w:ascii="Arial" w:hAnsi="Arial" w:cs="Arial"/>
          <w:bCs/>
          <w:sz w:val="20"/>
          <w:szCs w:val="20"/>
        </w:rPr>
        <w:t>Swansburg RC, Swansburg RJ</w:t>
      </w:r>
      <w:r w:rsidRPr="006931BA">
        <w:rPr>
          <w:rFonts w:ascii="Arial" w:hAnsi="Arial" w:cs="Arial"/>
          <w:sz w:val="20"/>
          <w:szCs w:val="20"/>
        </w:rPr>
        <w:t xml:space="preserve">.  (1999). </w:t>
      </w:r>
      <w:r w:rsidRPr="006931BA">
        <w:rPr>
          <w:rFonts w:ascii="Arial" w:hAnsi="Arial" w:cs="Arial"/>
          <w:i/>
          <w:sz w:val="20"/>
          <w:szCs w:val="20"/>
        </w:rPr>
        <w:t>Introductory Management and Leadership for</w:t>
      </w:r>
    </w:p>
    <w:p w:rsidR="00F76B76" w:rsidRPr="006931BA" w:rsidRDefault="00F76B76" w:rsidP="00F76B76">
      <w:pPr>
        <w:autoSpaceDE w:val="0"/>
        <w:autoSpaceDN w:val="0"/>
        <w:adjustRightInd w:val="0"/>
        <w:spacing w:after="0" w:line="240" w:lineRule="auto"/>
        <w:ind w:left="709"/>
        <w:jc w:val="both"/>
        <w:rPr>
          <w:rFonts w:ascii="Arial" w:hAnsi="Arial" w:cs="Arial"/>
          <w:sz w:val="20"/>
          <w:szCs w:val="20"/>
        </w:rPr>
      </w:pPr>
      <w:r w:rsidRPr="006931BA">
        <w:rPr>
          <w:rFonts w:ascii="Arial" w:hAnsi="Arial" w:cs="Arial"/>
          <w:i/>
          <w:sz w:val="20"/>
          <w:szCs w:val="20"/>
        </w:rPr>
        <w:t>Nurse</w:t>
      </w:r>
      <w:r w:rsidRPr="006931BA">
        <w:rPr>
          <w:rFonts w:ascii="Arial" w:hAnsi="Arial" w:cs="Arial"/>
          <w:sz w:val="20"/>
          <w:szCs w:val="20"/>
        </w:rPr>
        <w:t>. 2nd edition. Toronto : Jonash and Burtlet Publisher</w:t>
      </w:r>
    </w:p>
    <w:p w:rsidR="00F76B76" w:rsidRPr="006931BA" w:rsidRDefault="00F76B76" w:rsidP="00F76B76">
      <w:pPr>
        <w:autoSpaceDE w:val="0"/>
        <w:autoSpaceDN w:val="0"/>
        <w:adjustRightInd w:val="0"/>
        <w:spacing w:after="0" w:line="240" w:lineRule="auto"/>
        <w:ind w:left="709"/>
        <w:jc w:val="both"/>
        <w:rPr>
          <w:rFonts w:ascii="Arial" w:hAnsi="Arial" w:cs="Arial"/>
          <w:sz w:val="20"/>
          <w:szCs w:val="20"/>
        </w:rPr>
      </w:pPr>
    </w:p>
    <w:p w:rsidR="00F76B76" w:rsidRPr="006931BA" w:rsidRDefault="00F76B76" w:rsidP="00F76B76">
      <w:pPr>
        <w:autoSpaceDE w:val="0"/>
        <w:autoSpaceDN w:val="0"/>
        <w:adjustRightInd w:val="0"/>
        <w:spacing w:after="0" w:line="240" w:lineRule="auto"/>
        <w:ind w:left="709" w:hanging="709"/>
        <w:jc w:val="both"/>
        <w:rPr>
          <w:rFonts w:ascii="Arial" w:hAnsi="Arial" w:cs="Arial"/>
          <w:bCs/>
          <w:sz w:val="20"/>
          <w:szCs w:val="20"/>
        </w:rPr>
      </w:pPr>
      <w:r w:rsidRPr="006931BA">
        <w:rPr>
          <w:rFonts w:ascii="Arial" w:hAnsi="Arial" w:cs="Arial"/>
          <w:bCs/>
          <w:sz w:val="20"/>
          <w:szCs w:val="20"/>
        </w:rPr>
        <w:t>Syaifudin, dkk. (2013). Efektifitas perencanaan harian terhadap kinerja harian kepala ruang di ruang rawat inap RS Tugu Ibu Depok. Prosiding Konferensi Nasional PPNI Jawa Tengah</w:t>
      </w:r>
    </w:p>
    <w:p w:rsidR="00F76B76" w:rsidRPr="006931BA" w:rsidRDefault="00F76B76" w:rsidP="00F76B76">
      <w:pPr>
        <w:autoSpaceDE w:val="0"/>
        <w:autoSpaceDN w:val="0"/>
        <w:adjustRightInd w:val="0"/>
        <w:spacing w:after="0" w:line="360" w:lineRule="auto"/>
        <w:jc w:val="both"/>
        <w:rPr>
          <w:rFonts w:ascii="Arial" w:hAnsi="Arial" w:cs="Arial"/>
          <w:bCs/>
          <w:sz w:val="20"/>
          <w:szCs w:val="20"/>
        </w:rPr>
      </w:pPr>
    </w:p>
    <w:p w:rsidR="00F76B76" w:rsidRPr="006931BA" w:rsidRDefault="00F76B76" w:rsidP="00F76B76">
      <w:pPr>
        <w:autoSpaceDE w:val="0"/>
        <w:autoSpaceDN w:val="0"/>
        <w:adjustRightInd w:val="0"/>
        <w:spacing w:after="0" w:line="240" w:lineRule="auto"/>
        <w:ind w:left="709" w:hanging="709"/>
        <w:jc w:val="both"/>
        <w:rPr>
          <w:rFonts w:ascii="Arial" w:hAnsi="Arial" w:cs="Arial"/>
          <w:bCs/>
          <w:sz w:val="20"/>
          <w:szCs w:val="20"/>
        </w:rPr>
      </w:pPr>
      <w:r w:rsidRPr="006931BA">
        <w:rPr>
          <w:rFonts w:ascii="Arial" w:hAnsi="Arial" w:cs="Arial"/>
          <w:bCs/>
          <w:sz w:val="20"/>
          <w:szCs w:val="20"/>
        </w:rPr>
        <w:t>Warsito.B.E. (2007). Jurnal Pengaruh Persepsi Perawat Pelaksana tentang Fungsi Manajerial kepala ruangan terhadap pelaksanaan manajemen asuhan keperawatan di ruang rawat inap RSJD Dr. Amino Gondohutomo Semarang. Volume 1. No.1 tahun 2007.FKM UNDIP</w:t>
      </w:r>
    </w:p>
    <w:p w:rsidR="00F76B76" w:rsidRPr="006931BA" w:rsidRDefault="00F76B76" w:rsidP="00F76B76">
      <w:pPr>
        <w:autoSpaceDE w:val="0"/>
        <w:autoSpaceDN w:val="0"/>
        <w:adjustRightInd w:val="0"/>
        <w:spacing w:after="0" w:line="240" w:lineRule="auto"/>
        <w:ind w:left="709" w:hanging="709"/>
        <w:jc w:val="both"/>
        <w:rPr>
          <w:rFonts w:ascii="Arial" w:hAnsi="Arial" w:cs="Arial"/>
          <w:bCs/>
          <w:sz w:val="20"/>
          <w:szCs w:val="20"/>
        </w:rPr>
      </w:pPr>
    </w:p>
    <w:p w:rsidR="00F76B76" w:rsidRPr="006931BA" w:rsidRDefault="00F76B76" w:rsidP="00F76B76">
      <w:pPr>
        <w:autoSpaceDE w:val="0"/>
        <w:autoSpaceDN w:val="0"/>
        <w:adjustRightInd w:val="0"/>
        <w:spacing w:after="0" w:line="240" w:lineRule="auto"/>
        <w:ind w:left="709" w:hanging="709"/>
        <w:jc w:val="both"/>
        <w:rPr>
          <w:rFonts w:ascii="Arial" w:hAnsi="Arial" w:cs="Arial"/>
          <w:bCs/>
          <w:sz w:val="20"/>
          <w:szCs w:val="20"/>
        </w:rPr>
      </w:pPr>
      <w:r w:rsidRPr="006931BA">
        <w:rPr>
          <w:rFonts w:ascii="Arial" w:hAnsi="Arial" w:cs="Arial"/>
          <w:bCs/>
          <w:sz w:val="20"/>
          <w:szCs w:val="20"/>
        </w:rPr>
        <w:t>Yanti &amp; Warsito. (2013). Jurnal manajemen keperawatan : hubungan karakteristik perawat, motivasi dan supervisi dengan kualitas dokumentasi asuhan keperawatan. vol 1 no.2 November 2013. Jurusan Keperawatan Fakultas Kedokteran  Universitas Dipnegoro.</w:t>
      </w:r>
    </w:p>
    <w:p w:rsidR="00F76B76" w:rsidRPr="006931BA" w:rsidRDefault="00F76B76" w:rsidP="00F76B76">
      <w:pPr>
        <w:autoSpaceDE w:val="0"/>
        <w:autoSpaceDN w:val="0"/>
        <w:adjustRightInd w:val="0"/>
        <w:spacing w:after="0" w:line="480" w:lineRule="auto"/>
        <w:jc w:val="center"/>
        <w:rPr>
          <w:rFonts w:ascii="Arial" w:hAnsi="Arial" w:cs="Arial"/>
          <w:b/>
          <w:sz w:val="20"/>
          <w:szCs w:val="20"/>
        </w:rPr>
      </w:pPr>
    </w:p>
    <w:p w:rsidR="00F76B76" w:rsidRPr="006931BA" w:rsidRDefault="00F76B76" w:rsidP="00F76B76">
      <w:pPr>
        <w:spacing w:line="480" w:lineRule="auto"/>
        <w:jc w:val="both"/>
        <w:rPr>
          <w:rFonts w:ascii="Arial" w:hAnsi="Arial" w:cs="Arial"/>
          <w:b/>
          <w:sz w:val="20"/>
          <w:szCs w:val="20"/>
        </w:rPr>
      </w:pPr>
    </w:p>
    <w:p w:rsidR="00F76B76" w:rsidRPr="006931BA" w:rsidRDefault="00F76B76" w:rsidP="00F76B76">
      <w:pPr>
        <w:spacing w:line="240" w:lineRule="auto"/>
        <w:jc w:val="both"/>
        <w:rPr>
          <w:rFonts w:ascii="Arial" w:hAnsi="Arial" w:cs="Arial"/>
          <w:b/>
          <w:sz w:val="20"/>
          <w:szCs w:val="20"/>
        </w:rPr>
      </w:pPr>
    </w:p>
    <w:p w:rsidR="00F76B76" w:rsidRPr="006931BA" w:rsidRDefault="00F76B76" w:rsidP="00F76B76">
      <w:pPr>
        <w:pStyle w:val="Heading2"/>
        <w:spacing w:before="0" w:line="480" w:lineRule="auto"/>
        <w:jc w:val="both"/>
        <w:rPr>
          <w:rFonts w:ascii="Arial" w:hAnsi="Arial" w:cs="Arial"/>
          <w:b w:val="0"/>
          <w:color w:val="auto"/>
          <w:sz w:val="20"/>
          <w:szCs w:val="20"/>
        </w:rPr>
      </w:pPr>
    </w:p>
    <w:p w:rsidR="00F76B76" w:rsidRPr="006931BA" w:rsidRDefault="00F76B76" w:rsidP="00F76B76">
      <w:pPr>
        <w:pStyle w:val="ListParagraph"/>
        <w:spacing w:after="0" w:line="360" w:lineRule="auto"/>
        <w:ind w:left="0"/>
        <w:jc w:val="both"/>
        <w:rPr>
          <w:rFonts w:ascii="Arial" w:hAnsi="Arial" w:cs="Arial"/>
          <w:sz w:val="20"/>
          <w:szCs w:val="20"/>
        </w:rPr>
      </w:pPr>
    </w:p>
    <w:p w:rsidR="00F76B76" w:rsidRPr="006931BA" w:rsidRDefault="00F76B76" w:rsidP="00F76B76">
      <w:pPr>
        <w:spacing w:line="360" w:lineRule="auto"/>
        <w:rPr>
          <w:rFonts w:ascii="Arial" w:hAnsi="Arial" w:cs="Arial"/>
          <w:sz w:val="20"/>
          <w:szCs w:val="20"/>
        </w:rPr>
      </w:pPr>
    </w:p>
    <w:p w:rsidR="00426755" w:rsidRPr="006931BA" w:rsidRDefault="00426755" w:rsidP="00426755">
      <w:pPr>
        <w:spacing w:after="0" w:line="240" w:lineRule="auto"/>
        <w:jc w:val="both"/>
        <w:rPr>
          <w:rFonts w:ascii="Arial" w:hAnsi="Arial" w:cs="Arial"/>
          <w:i/>
          <w:sz w:val="20"/>
          <w:szCs w:val="20"/>
        </w:rPr>
      </w:pPr>
    </w:p>
    <w:p w:rsidR="006931BA" w:rsidRPr="006931BA" w:rsidRDefault="006931BA">
      <w:pPr>
        <w:rPr>
          <w:rFonts w:ascii="Arial" w:hAnsi="Arial" w:cs="Arial"/>
          <w:sz w:val="20"/>
          <w:szCs w:val="20"/>
        </w:rPr>
      </w:pPr>
    </w:p>
    <w:sectPr w:rsidR="006931BA" w:rsidRPr="006931BA" w:rsidSect="00F76B76">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622"/>
    <w:multiLevelType w:val="hybridMultilevel"/>
    <w:tmpl w:val="731C7982"/>
    <w:lvl w:ilvl="0" w:tplc="D6727C6C">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1D6DB5"/>
    <w:multiLevelType w:val="hybridMultilevel"/>
    <w:tmpl w:val="396432EA"/>
    <w:lvl w:ilvl="0" w:tplc="EA58BD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7B09B6"/>
    <w:multiLevelType w:val="hybridMultilevel"/>
    <w:tmpl w:val="6C32343E"/>
    <w:lvl w:ilvl="0" w:tplc="A06CC90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5455128"/>
    <w:multiLevelType w:val="hybridMultilevel"/>
    <w:tmpl w:val="101A0F82"/>
    <w:lvl w:ilvl="0" w:tplc="757CA4CE">
      <w:start w:val="1"/>
      <w:numFmt w:val="decimal"/>
      <w:lvlText w:val="%1."/>
      <w:lvlJc w:val="center"/>
      <w:pPr>
        <w:ind w:left="1789" w:hanging="360"/>
      </w:pPr>
      <w:rPr>
        <w:rFonts w:hint="default"/>
        <w:b w:val="0"/>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4">
    <w:nsid w:val="3F82322B"/>
    <w:multiLevelType w:val="hybridMultilevel"/>
    <w:tmpl w:val="3FE0DB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A8649B8"/>
    <w:multiLevelType w:val="hybridMultilevel"/>
    <w:tmpl w:val="B3CAF4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C1D46DD"/>
    <w:multiLevelType w:val="multilevel"/>
    <w:tmpl w:val="8B0E16AA"/>
    <w:lvl w:ilvl="0">
      <w:start w:val="7"/>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64D171BA"/>
    <w:multiLevelType w:val="multilevel"/>
    <w:tmpl w:val="5F14F3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8C277F3"/>
    <w:multiLevelType w:val="hybridMultilevel"/>
    <w:tmpl w:val="C3AAC1DE"/>
    <w:lvl w:ilvl="0" w:tplc="B17C9420">
      <w:start w:val="1"/>
      <w:numFmt w:val="decimal"/>
      <w:lvlText w:val="%1."/>
      <w:lvlJc w:val="center"/>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DB3AEB54">
      <w:start w:val="1"/>
      <w:numFmt w:val="decimal"/>
      <w:lvlText w:val="%5."/>
      <w:lvlJc w:val="left"/>
      <w:pPr>
        <w:ind w:left="3600" w:hanging="360"/>
      </w:pPr>
      <w:rPr>
        <w:rFonts w:ascii="Times New Roman" w:eastAsiaTheme="minorHAnsi" w:hAnsi="Times New Roman" w:cs="Times New Roman"/>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9313169"/>
    <w:multiLevelType w:val="multilevel"/>
    <w:tmpl w:val="7792A99A"/>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7A0E3268"/>
    <w:multiLevelType w:val="hybridMultilevel"/>
    <w:tmpl w:val="714036E0"/>
    <w:lvl w:ilvl="0" w:tplc="82AEAC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7D120253"/>
    <w:multiLevelType w:val="hybridMultilevel"/>
    <w:tmpl w:val="612651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DB425EF"/>
    <w:multiLevelType w:val="multilevel"/>
    <w:tmpl w:val="2970037A"/>
    <w:lvl w:ilvl="0">
      <w:start w:val="1"/>
      <w:numFmt w:val="decimal"/>
      <w:lvlText w:val="%1."/>
      <w:lvlJc w:val="center"/>
      <w:pPr>
        <w:ind w:left="1571" w:hanging="360"/>
      </w:pPr>
      <w:rPr>
        <w:rFonts w:hint="default"/>
      </w:rPr>
    </w:lvl>
    <w:lvl w:ilvl="1">
      <w:start w:val="2"/>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5"/>
  </w:num>
  <w:num w:numId="2">
    <w:abstractNumId w:val="10"/>
  </w:num>
  <w:num w:numId="3">
    <w:abstractNumId w:val="11"/>
  </w:num>
  <w:num w:numId="4">
    <w:abstractNumId w:val="7"/>
  </w:num>
  <w:num w:numId="5">
    <w:abstractNumId w:val="4"/>
  </w:num>
  <w:num w:numId="6">
    <w:abstractNumId w:val="9"/>
  </w:num>
  <w:num w:numId="7">
    <w:abstractNumId w:val="12"/>
  </w:num>
  <w:num w:numId="8">
    <w:abstractNumId w:val="0"/>
  </w:num>
  <w:num w:numId="9">
    <w:abstractNumId w:val="8"/>
  </w:num>
  <w:num w:numId="10">
    <w:abstractNumId w:val="6"/>
  </w:num>
  <w:num w:numId="11">
    <w:abstractNumId w:val="3"/>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6755"/>
    <w:rsid w:val="000816ED"/>
    <w:rsid w:val="00426755"/>
    <w:rsid w:val="00656B40"/>
    <w:rsid w:val="006931BA"/>
    <w:rsid w:val="00833191"/>
    <w:rsid w:val="0098015D"/>
    <w:rsid w:val="00F76B76"/>
    <w:rsid w:val="00F97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755"/>
    <w:rPr>
      <w:lang w:val="id-ID"/>
    </w:rPr>
  </w:style>
  <w:style w:type="paragraph" w:styleId="Heading1">
    <w:name w:val="heading 1"/>
    <w:basedOn w:val="Normal"/>
    <w:next w:val="Normal"/>
    <w:link w:val="Heading1Char"/>
    <w:uiPriority w:val="9"/>
    <w:qFormat/>
    <w:rsid w:val="00F76B7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F76B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6755"/>
    <w:pPr>
      <w:ind w:left="720"/>
      <w:contextualSpacing/>
    </w:pPr>
  </w:style>
  <w:style w:type="character" w:styleId="Hyperlink">
    <w:name w:val="Hyperlink"/>
    <w:basedOn w:val="DefaultParagraphFont"/>
    <w:uiPriority w:val="99"/>
    <w:unhideWhenUsed/>
    <w:rsid w:val="00426755"/>
    <w:rPr>
      <w:color w:val="0000FF" w:themeColor="hyperlink"/>
      <w:u w:val="single"/>
    </w:rPr>
  </w:style>
  <w:style w:type="character" w:customStyle="1" w:styleId="Heading1Char">
    <w:name w:val="Heading 1 Char"/>
    <w:basedOn w:val="DefaultParagraphFont"/>
    <w:link w:val="Heading1"/>
    <w:uiPriority w:val="9"/>
    <w:rsid w:val="00F76B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6B76"/>
    <w:rPr>
      <w:rFonts w:asciiTheme="majorHAnsi" w:eastAsiaTheme="majorEastAsia" w:hAnsiTheme="majorHAnsi" w:cstheme="majorBidi"/>
      <w:b/>
      <w:bCs/>
      <w:color w:val="4F81BD" w:themeColor="accent1"/>
      <w:sz w:val="26"/>
      <w:szCs w:val="26"/>
      <w:lang w:val="id-ID"/>
    </w:rPr>
  </w:style>
  <w:style w:type="character" w:customStyle="1" w:styleId="longtext">
    <w:name w:val="long_text"/>
    <w:basedOn w:val="DefaultParagraphFont"/>
    <w:rsid w:val="00F76B76"/>
  </w:style>
  <w:style w:type="paragraph" w:styleId="Title">
    <w:name w:val="Title"/>
    <w:basedOn w:val="Normal"/>
    <w:link w:val="TitleChar"/>
    <w:uiPriority w:val="99"/>
    <w:qFormat/>
    <w:rsid w:val="00F76B76"/>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F76B76"/>
    <w:rPr>
      <w:rFonts w:ascii="Times New Roman" w:eastAsia="Times New Roman" w:hAnsi="Times New Roman" w:cs="Times New Roman"/>
      <w:b/>
      <w:bCs/>
      <w:sz w:val="24"/>
      <w:szCs w:val="24"/>
    </w:rPr>
  </w:style>
  <w:style w:type="character" w:styleId="Emphasis">
    <w:name w:val="Emphasis"/>
    <w:basedOn w:val="DefaultParagraphFont"/>
    <w:uiPriority w:val="20"/>
    <w:qFormat/>
    <w:rsid w:val="00F76B76"/>
    <w:rPr>
      <w:i/>
      <w:iCs/>
    </w:rPr>
  </w:style>
  <w:style w:type="paragraph" w:styleId="BalloonText">
    <w:name w:val="Balloon Text"/>
    <w:basedOn w:val="Normal"/>
    <w:link w:val="BalloonTextChar"/>
    <w:uiPriority w:val="99"/>
    <w:semiHidden/>
    <w:unhideWhenUsed/>
    <w:rsid w:val="00F76B76"/>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F76B76"/>
    <w:rPr>
      <w:rFonts w:ascii="Tahoma" w:eastAsiaTheme="minorEastAsia" w:hAnsi="Tahoma" w:cs="Tahoma"/>
      <w:sz w:val="16"/>
      <w:szCs w:val="16"/>
    </w:rPr>
  </w:style>
  <w:style w:type="character" w:customStyle="1" w:styleId="ListParagraphChar">
    <w:name w:val="List Paragraph Char"/>
    <w:basedOn w:val="DefaultParagraphFont"/>
    <w:link w:val="ListParagraph"/>
    <w:uiPriority w:val="34"/>
    <w:locked/>
    <w:rsid w:val="00F76B76"/>
    <w:rPr>
      <w:lang w:val="id-ID"/>
    </w:rPr>
  </w:style>
  <w:style w:type="table" w:styleId="TableGrid">
    <w:name w:val="Table Grid"/>
    <w:basedOn w:val="TableNormal"/>
    <w:uiPriority w:val="59"/>
    <w:rsid w:val="00F76B7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76B76"/>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na-ppni.or.id" TargetMode="External"/><Relationship Id="rId5" Type="http://schemas.openxmlformats.org/officeDocument/2006/relationships/hyperlink" Target="mailto:fithri.yani2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4901</Words>
  <Characters>27939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2019-05-23T08:03:00Z</dcterms:created>
  <dcterms:modified xsi:type="dcterms:W3CDTF">2019-05-23T08:36:00Z</dcterms:modified>
</cp:coreProperties>
</file>